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F7" w:rsidRDefault="00FB60F7" w:rsidP="00FB60F7">
      <w:pPr>
        <w:spacing w:after="0" w:line="240" w:lineRule="auto"/>
        <w:rPr>
          <w:rFonts w:ascii="Arial" w:hAnsi="Arial" w:cs="Arial"/>
          <w:b/>
        </w:rPr>
      </w:pPr>
      <w:bookmarkStart w:id="0" w:name="_GoBack"/>
      <w:bookmarkEnd w:id="0"/>
    </w:p>
    <w:p w:rsidR="00793162" w:rsidRPr="00307E0E" w:rsidRDefault="00793162" w:rsidP="00FB60F7">
      <w:pPr>
        <w:spacing w:after="0" w:line="240" w:lineRule="auto"/>
        <w:rPr>
          <w:rFonts w:ascii="Arial" w:hAnsi="Arial" w:cs="Arial"/>
          <w:b/>
        </w:rPr>
      </w:pPr>
    </w:p>
    <w:p w:rsidR="00571692" w:rsidRPr="00307E0E" w:rsidRDefault="00CE7D52" w:rsidP="00571692">
      <w:pPr>
        <w:spacing w:after="0"/>
        <w:rPr>
          <w:rFonts w:ascii="Arial" w:hAnsi="Arial" w:cs="Arial"/>
        </w:rPr>
      </w:pPr>
      <w:r w:rsidRPr="00307E0E">
        <w:rPr>
          <w:rFonts w:ascii="Arial" w:hAnsi="Arial" w:cs="Arial"/>
          <w:b/>
        </w:rPr>
        <w:t xml:space="preserve">Tarih </w:t>
      </w:r>
      <w:r w:rsidRPr="00307E0E">
        <w:rPr>
          <w:rFonts w:ascii="Arial" w:hAnsi="Arial" w:cs="Arial"/>
          <w:b/>
        </w:rPr>
        <w:tab/>
        <w:t xml:space="preserve">: </w:t>
      </w:r>
      <w:r w:rsidR="00571692" w:rsidRPr="00307E0E">
        <w:rPr>
          <w:rFonts w:ascii="Arial" w:hAnsi="Arial" w:cs="Arial"/>
          <w:b/>
        </w:rPr>
        <w:t>0</w:t>
      </w:r>
      <w:r w:rsidR="00E1416A">
        <w:rPr>
          <w:rFonts w:ascii="Arial" w:hAnsi="Arial" w:cs="Arial"/>
          <w:b/>
        </w:rPr>
        <w:t>7</w:t>
      </w:r>
      <w:r w:rsidR="00571692" w:rsidRPr="00307E0E">
        <w:rPr>
          <w:rFonts w:ascii="Arial" w:hAnsi="Arial" w:cs="Arial"/>
          <w:b/>
        </w:rPr>
        <w:t>.05</w:t>
      </w:r>
      <w:r w:rsidR="00257D43" w:rsidRPr="00307E0E">
        <w:rPr>
          <w:rFonts w:ascii="Arial" w:hAnsi="Arial" w:cs="Arial"/>
          <w:b/>
        </w:rPr>
        <w:t>.2018</w:t>
      </w:r>
    </w:p>
    <w:p w:rsidR="00257D43" w:rsidRPr="00307E0E" w:rsidRDefault="00CE7D52" w:rsidP="00257D43">
      <w:pPr>
        <w:spacing w:after="0"/>
        <w:rPr>
          <w:rFonts w:ascii="Arial" w:hAnsi="Arial" w:cs="Arial"/>
        </w:rPr>
      </w:pPr>
      <w:r w:rsidRPr="00307E0E">
        <w:rPr>
          <w:rFonts w:ascii="Arial" w:hAnsi="Arial" w:cs="Arial"/>
          <w:b/>
        </w:rPr>
        <w:t>Sayı</w:t>
      </w:r>
      <w:r w:rsidRPr="00307E0E">
        <w:rPr>
          <w:rFonts w:ascii="Arial" w:hAnsi="Arial" w:cs="Arial"/>
          <w:b/>
        </w:rPr>
        <w:tab/>
        <w:t xml:space="preserve">: </w:t>
      </w:r>
      <w:r w:rsidR="00471431">
        <w:rPr>
          <w:rFonts w:ascii="Arial" w:hAnsi="Arial" w:cs="Arial"/>
          <w:b/>
        </w:rPr>
        <w:t>12/001</w:t>
      </w:r>
    </w:p>
    <w:p w:rsidR="00257D43" w:rsidRPr="00307E0E" w:rsidRDefault="00920088" w:rsidP="00257D43">
      <w:pPr>
        <w:spacing w:after="0"/>
        <w:rPr>
          <w:rFonts w:ascii="Arial" w:hAnsi="Arial" w:cs="Arial"/>
          <w:b/>
        </w:rPr>
      </w:pPr>
      <w:r w:rsidRPr="00307E0E">
        <w:rPr>
          <w:rFonts w:ascii="Arial" w:hAnsi="Arial" w:cs="Arial"/>
          <w:b/>
        </w:rPr>
        <w:t>Konu</w:t>
      </w:r>
      <w:r w:rsidRPr="00307E0E">
        <w:rPr>
          <w:rFonts w:ascii="Arial" w:hAnsi="Arial" w:cs="Arial"/>
          <w:b/>
        </w:rPr>
        <w:tab/>
        <w:t xml:space="preserve">: </w:t>
      </w:r>
      <w:r w:rsidR="004F1BC4" w:rsidRPr="00307E0E">
        <w:rPr>
          <w:rFonts w:ascii="Arial" w:hAnsi="Arial" w:cs="Arial"/>
        </w:rPr>
        <w:t xml:space="preserve">Hakem, Gözlemci ve Mentör Vize </w:t>
      </w:r>
      <w:r w:rsidR="00471431">
        <w:rPr>
          <w:rFonts w:ascii="Arial" w:hAnsi="Arial" w:cs="Arial"/>
        </w:rPr>
        <w:t>Ü</w:t>
      </w:r>
      <w:r w:rsidR="004F1BC4" w:rsidRPr="00307E0E">
        <w:rPr>
          <w:rFonts w:ascii="Arial" w:hAnsi="Arial" w:cs="Arial"/>
        </w:rPr>
        <w:t>cretleri ve Üye Aidatları</w:t>
      </w:r>
    </w:p>
    <w:p w:rsidR="00571692" w:rsidRPr="00307E0E" w:rsidRDefault="00571692" w:rsidP="00571692">
      <w:pPr>
        <w:spacing w:after="0"/>
        <w:rPr>
          <w:rFonts w:ascii="Arial" w:hAnsi="Arial" w:cs="Arial"/>
          <w:b/>
        </w:rPr>
      </w:pPr>
      <w:r w:rsidRPr="00307E0E">
        <w:rPr>
          <w:rFonts w:ascii="Arial" w:hAnsi="Arial" w:cs="Arial"/>
          <w:b/>
        </w:rPr>
        <w:t>Bilgi</w:t>
      </w:r>
      <w:r w:rsidRPr="00307E0E">
        <w:rPr>
          <w:rFonts w:ascii="Arial" w:hAnsi="Arial" w:cs="Arial"/>
          <w:b/>
        </w:rPr>
        <w:tab/>
        <w:t>:</w:t>
      </w:r>
      <w:r w:rsidRPr="00307E0E">
        <w:rPr>
          <w:rFonts w:ascii="Arial" w:hAnsi="Arial" w:cs="Arial"/>
        </w:rPr>
        <w:t xml:space="preserve"> TFFHGD Gnl.Mrk.Yönt.Krl.(Arz.)</w:t>
      </w:r>
    </w:p>
    <w:p w:rsidR="00257D43" w:rsidRPr="00307E0E" w:rsidRDefault="00257D43" w:rsidP="00257D43">
      <w:pPr>
        <w:spacing w:after="0"/>
        <w:rPr>
          <w:rFonts w:ascii="Arial" w:hAnsi="Arial" w:cs="Arial"/>
          <w:b/>
        </w:rPr>
      </w:pPr>
    </w:p>
    <w:p w:rsidR="00E908C8" w:rsidRPr="00307E0E" w:rsidRDefault="00E908C8" w:rsidP="00257D43">
      <w:pPr>
        <w:spacing w:after="0"/>
        <w:rPr>
          <w:rFonts w:ascii="Arial" w:hAnsi="Arial" w:cs="Arial"/>
          <w:b/>
        </w:rPr>
      </w:pPr>
    </w:p>
    <w:p w:rsidR="00780EE2" w:rsidRPr="00307E0E" w:rsidRDefault="00780EE2" w:rsidP="00E908C8">
      <w:pPr>
        <w:spacing w:after="0"/>
        <w:jc w:val="center"/>
        <w:rPr>
          <w:rFonts w:ascii="Arial" w:hAnsi="Arial" w:cs="Arial"/>
          <w:b/>
        </w:rPr>
      </w:pPr>
      <w:r w:rsidRPr="00307E0E">
        <w:rPr>
          <w:rFonts w:ascii="Arial" w:hAnsi="Arial" w:cs="Arial"/>
          <w:b/>
        </w:rPr>
        <w:t xml:space="preserve">SayınTFFHGD </w:t>
      </w:r>
      <w:r w:rsidR="00E908C8" w:rsidRPr="00307E0E">
        <w:rPr>
          <w:rFonts w:ascii="Arial" w:hAnsi="Arial" w:cs="Arial"/>
          <w:b/>
        </w:rPr>
        <w:t>Ş</w:t>
      </w:r>
      <w:r w:rsidRPr="00307E0E">
        <w:rPr>
          <w:rFonts w:ascii="Arial" w:hAnsi="Arial" w:cs="Arial"/>
          <w:b/>
        </w:rPr>
        <w:t>ube Başkanlıklarına ;</w:t>
      </w:r>
    </w:p>
    <w:p w:rsidR="00E908C8" w:rsidRPr="00307E0E" w:rsidRDefault="00E908C8" w:rsidP="00E908C8">
      <w:pPr>
        <w:spacing w:after="0"/>
        <w:jc w:val="center"/>
        <w:rPr>
          <w:rFonts w:ascii="Arial" w:hAnsi="Arial" w:cs="Arial"/>
          <w:b/>
        </w:rPr>
      </w:pPr>
    </w:p>
    <w:p w:rsidR="00780EE2" w:rsidRPr="00307E0E" w:rsidRDefault="00780EE2" w:rsidP="00571692">
      <w:pPr>
        <w:spacing w:before="120" w:after="120" w:line="240" w:lineRule="auto"/>
        <w:jc w:val="both"/>
        <w:rPr>
          <w:rFonts w:ascii="Arial" w:hAnsi="Arial" w:cs="Arial"/>
        </w:rPr>
      </w:pPr>
      <w:r w:rsidRPr="00307E0E">
        <w:rPr>
          <w:rFonts w:ascii="Arial" w:hAnsi="Arial" w:cs="Arial"/>
        </w:rPr>
        <w:tab/>
        <w:t>Türkiye Futbol Feder</w:t>
      </w:r>
      <w:r w:rsidR="00471431">
        <w:rPr>
          <w:rFonts w:ascii="Arial" w:hAnsi="Arial" w:cs="Arial"/>
        </w:rPr>
        <w:t xml:space="preserve">asyonu Yönetim Kurulu’nca, </w:t>
      </w:r>
      <w:r w:rsidRPr="00307E0E">
        <w:rPr>
          <w:rFonts w:ascii="Arial" w:hAnsi="Arial" w:cs="Arial"/>
        </w:rPr>
        <w:t xml:space="preserve">2018-2019 futbol sezonunda uygulanacak olan Hakem, Gözlemci ve Mentör Vize Bedelleri Futbol Federasyonu’nun </w:t>
      </w:r>
      <w:r w:rsidR="00104E4A">
        <w:rPr>
          <w:rFonts w:ascii="Arial" w:hAnsi="Arial" w:cs="Arial"/>
        </w:rPr>
        <w:t xml:space="preserve">18 Nisan 2018 / 82 nolu kararı ve </w:t>
      </w:r>
      <w:r w:rsidRPr="00307E0E">
        <w:rPr>
          <w:rFonts w:ascii="Arial" w:hAnsi="Arial" w:cs="Arial"/>
        </w:rPr>
        <w:t xml:space="preserve">onayı ile aşağıdaki şekilde tespit edilmiştir. </w:t>
      </w:r>
    </w:p>
    <w:p w:rsidR="00780EE2" w:rsidRPr="00307E0E" w:rsidRDefault="00780EE2" w:rsidP="00571692">
      <w:pPr>
        <w:spacing w:before="120" w:after="120" w:line="240" w:lineRule="auto"/>
        <w:jc w:val="both"/>
        <w:rPr>
          <w:rFonts w:ascii="Arial" w:hAnsi="Arial" w:cs="Arial"/>
        </w:rPr>
      </w:pPr>
      <w:r w:rsidRPr="00307E0E">
        <w:rPr>
          <w:rFonts w:ascii="Arial" w:hAnsi="Arial" w:cs="Arial"/>
        </w:rPr>
        <w:tab/>
        <w:t>Aşağıda belirtilen açıklamaların, herhangi bir yasal sorunla karşılaşılmaması ve uygulama aşamasında problemler yaşanmaması bakımından dikkatle incelenmesi, konu hakkında gerekli hassasiyetin gösterilmesi ve belirtilen süreler göz önünde bulundurularak uygulamasının gerçekleştirilmesi gerekmektedir.</w:t>
      </w:r>
    </w:p>
    <w:p w:rsidR="00780EE2" w:rsidRPr="00307E0E" w:rsidRDefault="00780EE2" w:rsidP="00571692">
      <w:pPr>
        <w:spacing w:before="120" w:after="120" w:line="240" w:lineRule="auto"/>
        <w:jc w:val="both"/>
        <w:rPr>
          <w:rFonts w:ascii="Arial" w:hAnsi="Arial" w:cs="Arial"/>
        </w:rPr>
      </w:pPr>
      <w:r w:rsidRPr="00307E0E">
        <w:rPr>
          <w:rFonts w:ascii="Arial" w:hAnsi="Arial" w:cs="Arial"/>
        </w:rPr>
        <w:tab/>
        <w:t>Tüm üyelerimizin bilgilendirilmesi hususunda, bilgilerinizi ve gereğini önemle rica eder, esenlikler dilerim.</w:t>
      </w:r>
    </w:p>
    <w:p w:rsidR="0084556D" w:rsidRPr="00307E0E" w:rsidRDefault="0084556D" w:rsidP="00571692">
      <w:pPr>
        <w:spacing w:before="120" w:after="120" w:line="240" w:lineRule="auto"/>
        <w:jc w:val="both"/>
        <w:rPr>
          <w:rFonts w:ascii="Arial" w:hAnsi="Arial" w:cs="Arial"/>
        </w:rPr>
      </w:pPr>
    </w:p>
    <w:p w:rsidR="0084556D" w:rsidRPr="00307E0E" w:rsidRDefault="0084556D" w:rsidP="00571692">
      <w:pPr>
        <w:spacing w:before="120" w:after="120" w:line="240" w:lineRule="auto"/>
        <w:jc w:val="both"/>
        <w:rPr>
          <w:rFonts w:ascii="Arial" w:hAnsi="Arial" w:cs="Arial"/>
        </w:rPr>
      </w:pPr>
    </w:p>
    <w:p w:rsidR="0084556D" w:rsidRPr="00307E0E" w:rsidRDefault="0084556D" w:rsidP="00571692">
      <w:pPr>
        <w:spacing w:before="120" w:after="120" w:line="240" w:lineRule="auto"/>
        <w:jc w:val="both"/>
        <w:rPr>
          <w:rFonts w:ascii="Arial" w:hAnsi="Arial" w:cs="Arial"/>
        </w:rPr>
      </w:pPr>
    </w:p>
    <w:p w:rsidR="0084556D" w:rsidRPr="00307E0E" w:rsidRDefault="00471431" w:rsidP="00571692">
      <w:pPr>
        <w:spacing w:before="120" w:after="120" w:line="240" w:lineRule="auto"/>
        <w:jc w:val="both"/>
        <w:rPr>
          <w:rFonts w:ascii="Arial" w:hAnsi="Arial" w:cs="Arial"/>
        </w:rPr>
      </w:pPr>
      <w:r w:rsidRPr="00307E0E">
        <w:rPr>
          <w:rFonts w:ascii="Arial" w:hAnsi="Arial" w:cs="Arial"/>
          <w:noProof/>
        </w:rPr>
        <w:drawing>
          <wp:anchor distT="0" distB="0" distL="114300" distR="114300" simplePos="0" relativeHeight="251658240" behindDoc="1" locked="0" layoutInCell="1" allowOverlap="1">
            <wp:simplePos x="0" y="0"/>
            <wp:positionH relativeFrom="column">
              <wp:posOffset>-28575</wp:posOffset>
            </wp:positionH>
            <wp:positionV relativeFrom="paragraph">
              <wp:posOffset>22225</wp:posOffset>
            </wp:positionV>
            <wp:extent cx="2066290" cy="1084580"/>
            <wp:effectExtent l="0" t="0" r="0" b="1270"/>
            <wp:wrapTight wrapText="bothSides">
              <wp:wrapPolygon edited="0">
                <wp:start x="0" y="0"/>
                <wp:lineTo x="0" y="21246"/>
                <wp:lineTo x="21308" y="21246"/>
                <wp:lineTo x="2130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an yarar imzası.bmp"/>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66290" cy="1084580"/>
                    </a:xfrm>
                    <a:prstGeom prst="rect">
                      <a:avLst/>
                    </a:prstGeom>
                  </pic:spPr>
                </pic:pic>
              </a:graphicData>
            </a:graphic>
          </wp:anchor>
        </w:drawing>
      </w:r>
    </w:p>
    <w:p w:rsidR="0084556D" w:rsidRPr="00307E0E" w:rsidRDefault="0084556D" w:rsidP="00571692">
      <w:pPr>
        <w:spacing w:before="120" w:after="120" w:line="240" w:lineRule="auto"/>
        <w:jc w:val="both"/>
        <w:rPr>
          <w:rFonts w:ascii="Arial" w:hAnsi="Arial" w:cs="Arial"/>
        </w:rPr>
      </w:pPr>
    </w:p>
    <w:p w:rsidR="0084556D" w:rsidRPr="00307E0E" w:rsidRDefault="0084556D" w:rsidP="00571692">
      <w:pPr>
        <w:spacing w:before="120" w:after="120" w:line="240" w:lineRule="auto"/>
        <w:jc w:val="both"/>
        <w:rPr>
          <w:rFonts w:ascii="Arial" w:hAnsi="Arial" w:cs="Arial"/>
        </w:rPr>
      </w:pPr>
    </w:p>
    <w:p w:rsidR="0084556D" w:rsidRPr="00307E0E" w:rsidRDefault="0084556D" w:rsidP="00571692">
      <w:pPr>
        <w:spacing w:before="120" w:after="120" w:line="240" w:lineRule="auto"/>
        <w:jc w:val="both"/>
        <w:rPr>
          <w:rFonts w:ascii="Arial" w:hAnsi="Arial" w:cs="Arial"/>
        </w:rPr>
      </w:pPr>
    </w:p>
    <w:p w:rsidR="00471431" w:rsidRDefault="00471431" w:rsidP="0084556D">
      <w:pPr>
        <w:spacing w:after="0" w:line="240" w:lineRule="auto"/>
        <w:jc w:val="both"/>
        <w:rPr>
          <w:rFonts w:ascii="Arial" w:hAnsi="Arial" w:cs="Arial"/>
          <w:b/>
        </w:rPr>
      </w:pPr>
    </w:p>
    <w:p w:rsidR="0084556D" w:rsidRPr="00307E0E" w:rsidRDefault="0084556D" w:rsidP="0084556D">
      <w:pPr>
        <w:spacing w:after="0" w:line="240" w:lineRule="auto"/>
        <w:jc w:val="both"/>
        <w:rPr>
          <w:rFonts w:ascii="Arial" w:hAnsi="Arial" w:cs="Arial"/>
          <w:b/>
        </w:rPr>
      </w:pPr>
      <w:r w:rsidRPr="00307E0E">
        <w:rPr>
          <w:rFonts w:ascii="Arial" w:hAnsi="Arial" w:cs="Arial"/>
          <w:b/>
        </w:rPr>
        <w:t>Kenan YARAR</w:t>
      </w:r>
    </w:p>
    <w:p w:rsidR="0084556D" w:rsidRPr="00307E0E" w:rsidRDefault="0084556D" w:rsidP="0084556D">
      <w:pPr>
        <w:spacing w:after="0" w:line="240" w:lineRule="auto"/>
        <w:jc w:val="both"/>
        <w:rPr>
          <w:rFonts w:ascii="Arial" w:hAnsi="Arial" w:cs="Arial"/>
          <w:b/>
        </w:rPr>
      </w:pPr>
      <w:r w:rsidRPr="00307E0E">
        <w:rPr>
          <w:rFonts w:ascii="Arial" w:hAnsi="Arial" w:cs="Arial"/>
          <w:b/>
        </w:rPr>
        <w:t>TFFHGD Genel Sekreteri</w:t>
      </w:r>
    </w:p>
    <w:p w:rsidR="00351626" w:rsidRDefault="00351626">
      <w:pPr>
        <w:rPr>
          <w:rFonts w:ascii="Arial" w:hAnsi="Arial" w:cs="Arial"/>
        </w:rPr>
      </w:pPr>
    </w:p>
    <w:p w:rsidR="00351626" w:rsidRDefault="00351626">
      <w:pPr>
        <w:rPr>
          <w:rFonts w:ascii="Arial" w:hAnsi="Arial" w:cs="Arial"/>
        </w:rPr>
      </w:pPr>
    </w:p>
    <w:p w:rsidR="00351626" w:rsidRDefault="00351626">
      <w:pPr>
        <w:rPr>
          <w:rFonts w:ascii="Arial" w:hAnsi="Arial" w:cs="Arial"/>
          <w:b/>
          <w:u w:val="single"/>
        </w:rPr>
      </w:pPr>
      <w:r w:rsidRPr="00351626">
        <w:rPr>
          <w:rFonts w:ascii="Arial" w:hAnsi="Arial" w:cs="Arial"/>
          <w:b/>
          <w:u w:val="single"/>
        </w:rPr>
        <w:t xml:space="preserve">EKLER </w:t>
      </w:r>
      <w:r w:rsidRPr="00351626">
        <w:rPr>
          <w:rFonts w:ascii="Arial" w:hAnsi="Arial" w:cs="Arial"/>
          <w:b/>
          <w:u w:val="single"/>
        </w:rPr>
        <w:tab/>
      </w:r>
      <w:r w:rsidRPr="00351626">
        <w:rPr>
          <w:rFonts w:ascii="Arial" w:hAnsi="Arial" w:cs="Arial"/>
          <w:b/>
          <w:u w:val="single"/>
        </w:rPr>
        <w:tab/>
        <w:t>:</w:t>
      </w:r>
    </w:p>
    <w:p w:rsidR="004E74CE" w:rsidRPr="00606265" w:rsidRDefault="004E74CE" w:rsidP="00606265">
      <w:pPr>
        <w:spacing w:after="0" w:line="240" w:lineRule="auto"/>
        <w:rPr>
          <w:rFonts w:ascii="Arial" w:hAnsi="Arial" w:cs="Arial"/>
        </w:rPr>
      </w:pPr>
      <w:r w:rsidRPr="00606265">
        <w:rPr>
          <w:rFonts w:ascii="Arial" w:hAnsi="Arial" w:cs="Arial"/>
        </w:rPr>
        <w:t>Ek-1</w:t>
      </w:r>
      <w:r w:rsidRPr="00606265">
        <w:rPr>
          <w:rFonts w:ascii="Arial" w:hAnsi="Arial" w:cs="Arial"/>
        </w:rPr>
        <w:tab/>
        <w:t>2018-2019 İcmal Listesi</w:t>
      </w:r>
      <w:r w:rsidR="00606265">
        <w:rPr>
          <w:rFonts w:ascii="Arial" w:hAnsi="Arial" w:cs="Arial"/>
        </w:rPr>
        <w:t xml:space="preserve"> Genel Merkez Nüshası</w:t>
      </w:r>
    </w:p>
    <w:p w:rsidR="0084556D" w:rsidRPr="00606265" w:rsidRDefault="004E74CE" w:rsidP="00606265">
      <w:pPr>
        <w:spacing w:after="0" w:line="240" w:lineRule="auto"/>
        <w:rPr>
          <w:rFonts w:ascii="Arial" w:hAnsi="Arial" w:cs="Arial"/>
        </w:rPr>
      </w:pPr>
      <w:r w:rsidRPr="00606265">
        <w:rPr>
          <w:rFonts w:ascii="Arial" w:hAnsi="Arial" w:cs="Arial"/>
        </w:rPr>
        <w:t>Ek-2</w:t>
      </w:r>
      <w:r w:rsidRPr="00606265">
        <w:rPr>
          <w:rFonts w:ascii="Arial" w:hAnsi="Arial" w:cs="Arial"/>
        </w:rPr>
        <w:tab/>
        <w:t xml:space="preserve">2018-2019 </w:t>
      </w:r>
      <w:r w:rsidR="00606265">
        <w:rPr>
          <w:rFonts w:ascii="Arial" w:hAnsi="Arial" w:cs="Arial"/>
        </w:rPr>
        <w:t>İcmal Listesi Şube Nüshası</w:t>
      </w:r>
      <w:r w:rsidR="0084556D" w:rsidRPr="00606265">
        <w:rPr>
          <w:rFonts w:ascii="Arial" w:hAnsi="Arial" w:cs="Arial"/>
        </w:rPr>
        <w:br w:type="page"/>
      </w:r>
    </w:p>
    <w:p w:rsidR="00780EE2" w:rsidRPr="00307E0E" w:rsidRDefault="00780EE2" w:rsidP="00307E0E">
      <w:pPr>
        <w:pStyle w:val="ListeParagraf"/>
        <w:numPr>
          <w:ilvl w:val="0"/>
          <w:numId w:val="20"/>
        </w:numPr>
        <w:spacing w:before="120" w:after="120" w:line="240" w:lineRule="auto"/>
        <w:ind w:left="0" w:firstLine="0"/>
        <w:jc w:val="both"/>
        <w:rPr>
          <w:rFonts w:ascii="Arial" w:hAnsi="Arial" w:cs="Arial"/>
          <w:b/>
          <w:u w:val="single"/>
        </w:rPr>
      </w:pPr>
      <w:r w:rsidRPr="00307E0E">
        <w:rPr>
          <w:rFonts w:ascii="Arial" w:hAnsi="Arial" w:cs="Arial"/>
          <w:b/>
          <w:u w:val="single"/>
        </w:rPr>
        <w:lastRenderedPageBreak/>
        <w:t>HAKEM ve GÖZLEMCİ VİZE ÜCRETLERİ</w:t>
      </w:r>
    </w:p>
    <w:p w:rsidR="00780EE2" w:rsidRPr="00307E0E" w:rsidRDefault="00780EE2" w:rsidP="00307E0E">
      <w:pPr>
        <w:pStyle w:val="ListeParagraf"/>
        <w:spacing w:before="120" w:after="120" w:line="240" w:lineRule="auto"/>
        <w:ind w:left="0"/>
        <w:jc w:val="both"/>
        <w:rPr>
          <w:rFonts w:ascii="Arial" w:hAnsi="Arial" w:cs="Arial"/>
          <w:b/>
          <w:u w:val="single"/>
        </w:rPr>
      </w:pPr>
    </w:p>
    <w:p w:rsidR="00780EE2" w:rsidRPr="00307E0E" w:rsidRDefault="00780EE2" w:rsidP="00307E0E">
      <w:pPr>
        <w:pStyle w:val="ListeParagraf"/>
        <w:numPr>
          <w:ilvl w:val="0"/>
          <w:numId w:val="21"/>
        </w:numPr>
        <w:spacing w:before="120" w:after="120" w:line="240" w:lineRule="auto"/>
        <w:ind w:left="0" w:firstLine="0"/>
        <w:jc w:val="both"/>
        <w:rPr>
          <w:rFonts w:ascii="Arial" w:hAnsi="Arial" w:cs="Arial"/>
          <w:b/>
        </w:rPr>
      </w:pPr>
      <w:r w:rsidRPr="00307E0E">
        <w:rPr>
          <w:rFonts w:ascii="Arial" w:hAnsi="Arial" w:cs="Arial"/>
          <w:b/>
        </w:rPr>
        <w:t>Türkiye Fu</w:t>
      </w:r>
      <w:r w:rsidR="001F151B">
        <w:rPr>
          <w:rFonts w:ascii="Arial" w:hAnsi="Arial" w:cs="Arial"/>
          <w:b/>
        </w:rPr>
        <w:t>tbol Federasyonu Yönetim Kurulunun 18 Nisan 2018 / 82 nolu kararınca</w:t>
      </w:r>
      <w:r w:rsidRPr="00307E0E">
        <w:rPr>
          <w:rFonts w:ascii="Arial" w:hAnsi="Arial" w:cs="Arial"/>
          <w:b/>
        </w:rPr>
        <w:t xml:space="preserve"> 2018-2019 Futbol Sezonunda görev alacak derneğimiz üyesi Hakem, Gözlemci ve Mentörlerin Vize bedellerini aşağıdaki şekilde belirlemiştir.</w:t>
      </w:r>
    </w:p>
    <w:p w:rsidR="00780EE2" w:rsidRPr="00307E0E" w:rsidRDefault="00780EE2" w:rsidP="00307E0E">
      <w:pPr>
        <w:pStyle w:val="ListeParagraf"/>
        <w:spacing w:before="120" w:after="120" w:line="240" w:lineRule="auto"/>
        <w:ind w:left="0"/>
        <w:rPr>
          <w:rFonts w:ascii="Arial" w:hAnsi="Arial" w:cs="Arial"/>
          <w:b/>
        </w:rPr>
      </w:pPr>
    </w:p>
    <w:p w:rsidR="00780EE2" w:rsidRPr="001F151B" w:rsidRDefault="00780EE2" w:rsidP="001F151B">
      <w:pPr>
        <w:pStyle w:val="ListeParagraf"/>
        <w:tabs>
          <w:tab w:val="left" w:pos="6521"/>
        </w:tabs>
        <w:spacing w:before="120" w:after="120" w:line="240" w:lineRule="auto"/>
        <w:ind w:left="0"/>
        <w:rPr>
          <w:rFonts w:ascii="Arial" w:hAnsi="Arial" w:cs="Arial"/>
          <w:b/>
        </w:rPr>
      </w:pPr>
      <w:r w:rsidRPr="001F151B">
        <w:rPr>
          <w:rFonts w:ascii="Arial" w:hAnsi="Arial" w:cs="Arial"/>
          <w:b/>
        </w:rPr>
        <w:t>TFF PAYI (A)TFFHGD PAYI (B)</w:t>
      </w:r>
    </w:p>
    <w:p w:rsidR="00780EE2" w:rsidRPr="00307E0E" w:rsidRDefault="00780EE2" w:rsidP="00307E0E">
      <w:pPr>
        <w:spacing w:after="0" w:line="240" w:lineRule="auto"/>
        <w:rPr>
          <w:rFonts w:ascii="Arial" w:hAnsi="Arial" w:cs="Arial"/>
        </w:rPr>
      </w:pPr>
      <w:r w:rsidRPr="00307E0E">
        <w:rPr>
          <w:rFonts w:ascii="Arial" w:hAnsi="Arial" w:cs="Arial"/>
        </w:rPr>
        <w:t>Süper Lig Hakemi</w:t>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r>
      <w:r w:rsidR="00E908C8" w:rsidRPr="00307E0E">
        <w:rPr>
          <w:rFonts w:ascii="Arial" w:hAnsi="Arial" w:cs="Arial"/>
        </w:rPr>
        <w:t>554,5</w:t>
      </w:r>
      <w:r w:rsidRPr="00307E0E">
        <w:rPr>
          <w:rFonts w:ascii="Arial" w:hAnsi="Arial" w:cs="Arial"/>
        </w:rPr>
        <w:t>0 TL</w:t>
      </w:r>
      <w:r w:rsidRPr="00307E0E">
        <w:rPr>
          <w:rFonts w:ascii="Arial" w:hAnsi="Arial" w:cs="Arial"/>
        </w:rPr>
        <w:tab/>
      </w:r>
      <w:r w:rsidR="00E908C8" w:rsidRPr="00307E0E">
        <w:rPr>
          <w:rFonts w:ascii="Arial" w:hAnsi="Arial" w:cs="Arial"/>
        </w:rPr>
        <w:t>554,50 TL</w:t>
      </w:r>
    </w:p>
    <w:p w:rsidR="00780EE2" w:rsidRPr="00307E0E" w:rsidRDefault="00780EE2" w:rsidP="00307E0E">
      <w:pPr>
        <w:spacing w:after="0" w:line="240" w:lineRule="auto"/>
        <w:rPr>
          <w:rFonts w:ascii="Arial" w:hAnsi="Arial" w:cs="Arial"/>
        </w:rPr>
      </w:pPr>
      <w:r w:rsidRPr="00307E0E">
        <w:rPr>
          <w:rFonts w:ascii="Arial" w:hAnsi="Arial" w:cs="Arial"/>
        </w:rPr>
        <w:t>Süper Lig</w:t>
      </w:r>
      <w:r w:rsidR="00E908C8" w:rsidRPr="00307E0E">
        <w:rPr>
          <w:rFonts w:ascii="Arial" w:hAnsi="Arial" w:cs="Arial"/>
        </w:rPr>
        <w:t xml:space="preserve"> Yardımcı Hakemi</w:t>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r>
      <w:r w:rsidR="00E908C8" w:rsidRPr="00307E0E">
        <w:rPr>
          <w:rFonts w:ascii="Arial" w:hAnsi="Arial" w:cs="Arial"/>
        </w:rPr>
        <w:t>302,5</w:t>
      </w:r>
      <w:r w:rsidRPr="00307E0E">
        <w:rPr>
          <w:rFonts w:ascii="Arial" w:hAnsi="Arial" w:cs="Arial"/>
        </w:rPr>
        <w:t>0 TL</w:t>
      </w:r>
      <w:r w:rsidRPr="00307E0E">
        <w:rPr>
          <w:rFonts w:ascii="Arial" w:hAnsi="Arial" w:cs="Arial"/>
        </w:rPr>
        <w:tab/>
      </w:r>
      <w:r w:rsidR="00E908C8" w:rsidRPr="00307E0E">
        <w:rPr>
          <w:rFonts w:ascii="Arial" w:hAnsi="Arial" w:cs="Arial"/>
        </w:rPr>
        <w:t>302,5</w:t>
      </w:r>
      <w:r w:rsidRPr="00307E0E">
        <w:rPr>
          <w:rFonts w:ascii="Arial" w:hAnsi="Arial" w:cs="Arial"/>
        </w:rPr>
        <w:t>0 TL</w:t>
      </w:r>
    </w:p>
    <w:p w:rsidR="00780EE2" w:rsidRPr="00307E0E" w:rsidRDefault="00780EE2" w:rsidP="00307E0E">
      <w:pPr>
        <w:spacing w:after="0" w:line="240" w:lineRule="auto"/>
        <w:rPr>
          <w:rFonts w:ascii="Arial" w:hAnsi="Arial" w:cs="Arial"/>
        </w:rPr>
      </w:pPr>
      <w:r w:rsidRPr="00307E0E">
        <w:rPr>
          <w:rFonts w:ascii="Arial" w:hAnsi="Arial" w:cs="Arial"/>
        </w:rPr>
        <w:t>A Klasman Hakemi</w:t>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r>
      <w:r w:rsidR="00E908C8" w:rsidRPr="00307E0E">
        <w:rPr>
          <w:rFonts w:ascii="Arial" w:hAnsi="Arial" w:cs="Arial"/>
        </w:rPr>
        <w:t>423,50</w:t>
      </w:r>
      <w:r w:rsidRPr="00307E0E">
        <w:rPr>
          <w:rFonts w:ascii="Arial" w:hAnsi="Arial" w:cs="Arial"/>
        </w:rPr>
        <w:t xml:space="preserve"> TL</w:t>
      </w:r>
      <w:r w:rsidRPr="00307E0E">
        <w:rPr>
          <w:rFonts w:ascii="Arial" w:hAnsi="Arial" w:cs="Arial"/>
        </w:rPr>
        <w:tab/>
      </w:r>
      <w:r w:rsidR="00E908C8" w:rsidRPr="00307E0E">
        <w:rPr>
          <w:rFonts w:ascii="Arial" w:hAnsi="Arial" w:cs="Arial"/>
        </w:rPr>
        <w:t>423,50</w:t>
      </w:r>
      <w:r w:rsidRPr="00307E0E">
        <w:rPr>
          <w:rFonts w:ascii="Arial" w:hAnsi="Arial" w:cs="Arial"/>
        </w:rPr>
        <w:t xml:space="preserve"> TL</w:t>
      </w:r>
    </w:p>
    <w:p w:rsidR="00780EE2" w:rsidRPr="00307E0E" w:rsidRDefault="00E908C8" w:rsidP="00307E0E">
      <w:pPr>
        <w:spacing w:after="0" w:line="240" w:lineRule="auto"/>
        <w:rPr>
          <w:rFonts w:ascii="Arial" w:hAnsi="Arial" w:cs="Arial"/>
        </w:rPr>
      </w:pPr>
      <w:r w:rsidRPr="00307E0E">
        <w:rPr>
          <w:rFonts w:ascii="Arial" w:hAnsi="Arial" w:cs="Arial"/>
        </w:rPr>
        <w:t>A Klasman Yardımcı Hakemi</w:t>
      </w:r>
      <w:r w:rsidR="00780EE2" w:rsidRPr="00307E0E">
        <w:rPr>
          <w:rFonts w:ascii="Arial" w:hAnsi="Arial" w:cs="Arial"/>
        </w:rPr>
        <w:tab/>
      </w:r>
      <w:r w:rsidR="00780EE2" w:rsidRPr="00307E0E">
        <w:rPr>
          <w:rFonts w:ascii="Arial" w:hAnsi="Arial" w:cs="Arial"/>
        </w:rPr>
        <w:tab/>
      </w:r>
      <w:r w:rsidR="00780EE2" w:rsidRPr="00307E0E">
        <w:rPr>
          <w:rFonts w:ascii="Arial" w:hAnsi="Arial" w:cs="Arial"/>
        </w:rPr>
        <w:tab/>
      </w:r>
      <w:r w:rsidR="00780EE2" w:rsidRPr="00307E0E">
        <w:rPr>
          <w:rFonts w:ascii="Arial" w:hAnsi="Arial" w:cs="Arial"/>
        </w:rPr>
        <w:tab/>
      </w:r>
      <w:r w:rsidRPr="00307E0E">
        <w:rPr>
          <w:rFonts w:ascii="Arial" w:hAnsi="Arial" w:cs="Arial"/>
        </w:rPr>
        <w:t>242,</w:t>
      </w:r>
      <w:r w:rsidR="00780EE2" w:rsidRPr="00307E0E">
        <w:rPr>
          <w:rFonts w:ascii="Arial" w:hAnsi="Arial" w:cs="Arial"/>
        </w:rPr>
        <w:t>00 TL</w:t>
      </w:r>
      <w:r w:rsidR="00780EE2" w:rsidRPr="00307E0E">
        <w:rPr>
          <w:rFonts w:ascii="Arial" w:hAnsi="Arial" w:cs="Arial"/>
        </w:rPr>
        <w:tab/>
      </w:r>
      <w:r w:rsidRPr="00307E0E">
        <w:rPr>
          <w:rFonts w:ascii="Arial" w:hAnsi="Arial" w:cs="Arial"/>
        </w:rPr>
        <w:t>224,</w:t>
      </w:r>
      <w:r w:rsidR="00780EE2" w:rsidRPr="00307E0E">
        <w:rPr>
          <w:rFonts w:ascii="Arial" w:hAnsi="Arial" w:cs="Arial"/>
        </w:rPr>
        <w:t>00 TL</w:t>
      </w:r>
    </w:p>
    <w:p w:rsidR="00780EE2" w:rsidRPr="00307E0E" w:rsidRDefault="00780EE2" w:rsidP="00307E0E">
      <w:pPr>
        <w:spacing w:after="0" w:line="240" w:lineRule="auto"/>
        <w:rPr>
          <w:rFonts w:ascii="Arial" w:hAnsi="Arial" w:cs="Arial"/>
        </w:rPr>
      </w:pPr>
      <w:r w:rsidRPr="00307E0E">
        <w:rPr>
          <w:rFonts w:ascii="Arial" w:hAnsi="Arial" w:cs="Arial"/>
        </w:rPr>
        <w:t>B Klasman Hakemi</w:t>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r>
      <w:r w:rsidR="00E908C8" w:rsidRPr="00307E0E">
        <w:rPr>
          <w:rFonts w:ascii="Arial" w:hAnsi="Arial" w:cs="Arial"/>
        </w:rPr>
        <w:t>157,00</w:t>
      </w:r>
      <w:r w:rsidRPr="00307E0E">
        <w:rPr>
          <w:rFonts w:ascii="Arial" w:hAnsi="Arial" w:cs="Arial"/>
        </w:rPr>
        <w:t xml:space="preserve"> TL</w:t>
      </w:r>
      <w:r w:rsidRPr="00307E0E">
        <w:rPr>
          <w:rFonts w:ascii="Arial" w:hAnsi="Arial" w:cs="Arial"/>
        </w:rPr>
        <w:tab/>
      </w:r>
      <w:r w:rsidR="00E908C8" w:rsidRPr="00307E0E">
        <w:rPr>
          <w:rFonts w:ascii="Arial" w:hAnsi="Arial" w:cs="Arial"/>
        </w:rPr>
        <w:t>157,00</w:t>
      </w:r>
      <w:r w:rsidRPr="00307E0E">
        <w:rPr>
          <w:rFonts w:ascii="Arial" w:hAnsi="Arial" w:cs="Arial"/>
        </w:rPr>
        <w:t xml:space="preserve"> TL</w:t>
      </w:r>
    </w:p>
    <w:p w:rsidR="00E908C8" w:rsidRPr="00307E0E" w:rsidRDefault="00E908C8" w:rsidP="00307E0E">
      <w:pPr>
        <w:spacing w:after="0" w:line="240" w:lineRule="auto"/>
        <w:rPr>
          <w:rFonts w:ascii="Arial" w:hAnsi="Arial" w:cs="Arial"/>
        </w:rPr>
      </w:pPr>
      <w:r w:rsidRPr="00307E0E">
        <w:rPr>
          <w:rFonts w:ascii="Arial" w:hAnsi="Arial" w:cs="Arial"/>
        </w:rPr>
        <w:t>B Klasman Yardımcı Hakemi</w:t>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t xml:space="preserve">  90,00 TL</w:t>
      </w:r>
      <w:r w:rsidRPr="00307E0E">
        <w:rPr>
          <w:rFonts w:ascii="Arial" w:hAnsi="Arial" w:cs="Arial"/>
        </w:rPr>
        <w:tab/>
        <w:t>157,00 TL</w:t>
      </w:r>
    </w:p>
    <w:p w:rsidR="00780EE2" w:rsidRPr="00307E0E" w:rsidRDefault="00780EE2" w:rsidP="00307E0E">
      <w:pPr>
        <w:spacing w:after="0" w:line="240" w:lineRule="auto"/>
        <w:rPr>
          <w:rFonts w:ascii="Arial" w:hAnsi="Arial" w:cs="Arial"/>
        </w:rPr>
      </w:pPr>
      <w:r w:rsidRPr="00307E0E">
        <w:rPr>
          <w:rFonts w:ascii="Arial" w:hAnsi="Arial" w:cs="Arial"/>
        </w:rPr>
        <w:t>C Klasman Hakemi</w:t>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r>
      <w:r w:rsidR="00E908C8" w:rsidRPr="00307E0E">
        <w:rPr>
          <w:rFonts w:ascii="Arial" w:hAnsi="Arial" w:cs="Arial"/>
        </w:rPr>
        <w:t>121,00</w:t>
      </w:r>
      <w:r w:rsidRPr="00307E0E">
        <w:rPr>
          <w:rFonts w:ascii="Arial" w:hAnsi="Arial" w:cs="Arial"/>
        </w:rPr>
        <w:t xml:space="preserve"> TL</w:t>
      </w:r>
      <w:r w:rsidRPr="00307E0E">
        <w:rPr>
          <w:rFonts w:ascii="Arial" w:hAnsi="Arial" w:cs="Arial"/>
        </w:rPr>
        <w:tab/>
      </w:r>
      <w:r w:rsidR="00E908C8" w:rsidRPr="00307E0E">
        <w:rPr>
          <w:rFonts w:ascii="Arial" w:hAnsi="Arial" w:cs="Arial"/>
        </w:rPr>
        <w:t>121,00</w:t>
      </w:r>
      <w:r w:rsidRPr="00307E0E">
        <w:rPr>
          <w:rFonts w:ascii="Arial" w:hAnsi="Arial" w:cs="Arial"/>
        </w:rPr>
        <w:t xml:space="preserve"> TL</w:t>
      </w:r>
    </w:p>
    <w:p w:rsidR="00E908C8" w:rsidRPr="00307E0E" w:rsidRDefault="00E908C8" w:rsidP="00307E0E">
      <w:pPr>
        <w:spacing w:after="0" w:line="240" w:lineRule="auto"/>
        <w:rPr>
          <w:rFonts w:ascii="Arial" w:hAnsi="Arial" w:cs="Arial"/>
        </w:rPr>
      </w:pPr>
      <w:r w:rsidRPr="00307E0E">
        <w:rPr>
          <w:rFonts w:ascii="Arial" w:hAnsi="Arial" w:cs="Arial"/>
        </w:rPr>
        <w:t>C Klasman Yardımcı Hakemi</w:t>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t xml:space="preserve">  70,00 TL</w:t>
      </w:r>
      <w:r w:rsidRPr="00307E0E">
        <w:rPr>
          <w:rFonts w:ascii="Arial" w:hAnsi="Arial" w:cs="Arial"/>
        </w:rPr>
        <w:tab/>
        <w:t xml:space="preserve">  70,00 TL</w:t>
      </w:r>
    </w:p>
    <w:p w:rsidR="00780EE2" w:rsidRPr="00307E0E" w:rsidRDefault="00780EE2" w:rsidP="00307E0E">
      <w:pPr>
        <w:spacing w:after="0" w:line="240" w:lineRule="auto"/>
        <w:rPr>
          <w:rFonts w:ascii="Arial" w:hAnsi="Arial" w:cs="Arial"/>
        </w:rPr>
      </w:pPr>
      <w:r w:rsidRPr="00307E0E">
        <w:rPr>
          <w:rFonts w:ascii="Arial" w:hAnsi="Arial" w:cs="Arial"/>
        </w:rPr>
        <w:t>Bölgesel Hakem</w:t>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r>
      <w:r w:rsidR="00E9676A">
        <w:rPr>
          <w:rFonts w:ascii="Arial" w:hAnsi="Arial" w:cs="Arial"/>
        </w:rPr>
        <w:t xml:space="preserve">  </w:t>
      </w:r>
      <w:r w:rsidR="00E908C8" w:rsidRPr="00307E0E">
        <w:rPr>
          <w:rFonts w:ascii="Arial" w:hAnsi="Arial" w:cs="Arial"/>
        </w:rPr>
        <w:t>50,00</w:t>
      </w:r>
      <w:r w:rsidRPr="00307E0E">
        <w:rPr>
          <w:rFonts w:ascii="Arial" w:hAnsi="Arial" w:cs="Arial"/>
        </w:rPr>
        <w:t xml:space="preserve"> TL</w:t>
      </w:r>
      <w:r w:rsidR="00E908C8" w:rsidRPr="00307E0E">
        <w:rPr>
          <w:rFonts w:ascii="Arial" w:hAnsi="Arial" w:cs="Arial"/>
        </w:rPr>
        <w:tab/>
        <w:t xml:space="preserve">  50,00</w:t>
      </w:r>
      <w:r w:rsidRPr="00307E0E">
        <w:rPr>
          <w:rFonts w:ascii="Arial" w:hAnsi="Arial" w:cs="Arial"/>
        </w:rPr>
        <w:t xml:space="preserve"> TL </w:t>
      </w:r>
    </w:p>
    <w:p w:rsidR="00E908C8" w:rsidRPr="00307E0E" w:rsidRDefault="00E908C8" w:rsidP="00307E0E">
      <w:pPr>
        <w:spacing w:after="0" w:line="240" w:lineRule="auto"/>
        <w:rPr>
          <w:rFonts w:ascii="Arial" w:hAnsi="Arial" w:cs="Arial"/>
        </w:rPr>
      </w:pPr>
      <w:r w:rsidRPr="00307E0E">
        <w:rPr>
          <w:rFonts w:ascii="Arial" w:hAnsi="Arial" w:cs="Arial"/>
        </w:rPr>
        <w:t>Bölgesel Yardımcı Hakem</w:t>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r>
      <w:r w:rsidR="00E9676A">
        <w:rPr>
          <w:rFonts w:ascii="Arial" w:hAnsi="Arial" w:cs="Arial"/>
        </w:rPr>
        <w:t xml:space="preserve">  </w:t>
      </w:r>
      <w:r w:rsidR="00F90E43" w:rsidRPr="00307E0E">
        <w:rPr>
          <w:rFonts w:ascii="Arial" w:hAnsi="Arial" w:cs="Arial"/>
        </w:rPr>
        <w:t>35</w:t>
      </w:r>
      <w:r w:rsidRPr="00307E0E">
        <w:rPr>
          <w:rFonts w:ascii="Arial" w:hAnsi="Arial" w:cs="Arial"/>
        </w:rPr>
        <w:t>,00 TL</w:t>
      </w:r>
      <w:r w:rsidRPr="00307E0E">
        <w:rPr>
          <w:rFonts w:ascii="Arial" w:hAnsi="Arial" w:cs="Arial"/>
        </w:rPr>
        <w:tab/>
      </w:r>
      <w:r w:rsidR="00E9676A">
        <w:rPr>
          <w:rFonts w:ascii="Arial" w:hAnsi="Arial" w:cs="Arial"/>
        </w:rPr>
        <w:t xml:space="preserve">  </w:t>
      </w:r>
      <w:r w:rsidR="00F90E43" w:rsidRPr="00307E0E">
        <w:rPr>
          <w:rFonts w:ascii="Arial" w:hAnsi="Arial" w:cs="Arial"/>
        </w:rPr>
        <w:t>35</w:t>
      </w:r>
      <w:r w:rsidRPr="00307E0E">
        <w:rPr>
          <w:rFonts w:ascii="Arial" w:hAnsi="Arial" w:cs="Arial"/>
        </w:rPr>
        <w:t xml:space="preserve">,00 TL </w:t>
      </w:r>
    </w:p>
    <w:p w:rsidR="00780EE2" w:rsidRPr="00307E0E" w:rsidRDefault="00780EE2" w:rsidP="00307E0E">
      <w:pPr>
        <w:spacing w:after="0" w:line="240" w:lineRule="auto"/>
        <w:rPr>
          <w:rFonts w:ascii="Arial" w:hAnsi="Arial" w:cs="Arial"/>
        </w:rPr>
      </w:pPr>
      <w:r w:rsidRPr="00307E0E">
        <w:rPr>
          <w:rFonts w:ascii="Arial" w:hAnsi="Arial" w:cs="Arial"/>
        </w:rPr>
        <w:t>İl Hakemi</w:t>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r>
      <w:r w:rsidR="00F90E43" w:rsidRPr="00307E0E">
        <w:rPr>
          <w:rFonts w:ascii="Arial" w:hAnsi="Arial" w:cs="Arial"/>
        </w:rPr>
        <w:t xml:space="preserve">  30,00</w:t>
      </w:r>
      <w:r w:rsidRPr="00307E0E">
        <w:rPr>
          <w:rFonts w:ascii="Arial" w:hAnsi="Arial" w:cs="Arial"/>
        </w:rPr>
        <w:t xml:space="preserve"> TL</w:t>
      </w:r>
      <w:r w:rsidRPr="00307E0E">
        <w:rPr>
          <w:rFonts w:ascii="Arial" w:hAnsi="Arial" w:cs="Arial"/>
        </w:rPr>
        <w:tab/>
      </w:r>
      <w:r w:rsidR="00E9676A">
        <w:rPr>
          <w:rFonts w:ascii="Arial" w:hAnsi="Arial" w:cs="Arial"/>
        </w:rPr>
        <w:t xml:space="preserve">  </w:t>
      </w:r>
      <w:r w:rsidR="00F90E43" w:rsidRPr="00307E0E">
        <w:rPr>
          <w:rFonts w:ascii="Arial" w:hAnsi="Arial" w:cs="Arial"/>
        </w:rPr>
        <w:t>30,00</w:t>
      </w:r>
      <w:r w:rsidRPr="00307E0E">
        <w:rPr>
          <w:rFonts w:ascii="Arial" w:hAnsi="Arial" w:cs="Arial"/>
        </w:rPr>
        <w:t xml:space="preserve"> TL</w:t>
      </w:r>
    </w:p>
    <w:p w:rsidR="00780EE2" w:rsidRPr="00307E0E" w:rsidRDefault="00780EE2" w:rsidP="00307E0E">
      <w:pPr>
        <w:spacing w:after="0" w:line="240" w:lineRule="auto"/>
        <w:rPr>
          <w:rFonts w:ascii="Arial" w:hAnsi="Arial" w:cs="Arial"/>
        </w:rPr>
      </w:pPr>
      <w:r w:rsidRPr="00307E0E">
        <w:rPr>
          <w:rFonts w:ascii="Arial" w:hAnsi="Arial" w:cs="Arial"/>
        </w:rPr>
        <w:t>Üst Klasman Gözlemci/Mentör</w:t>
      </w:r>
      <w:r w:rsidRPr="00307E0E">
        <w:rPr>
          <w:rFonts w:ascii="Arial" w:hAnsi="Arial" w:cs="Arial"/>
        </w:rPr>
        <w:tab/>
      </w:r>
      <w:r w:rsidRPr="00307E0E">
        <w:rPr>
          <w:rFonts w:ascii="Arial" w:hAnsi="Arial" w:cs="Arial"/>
        </w:rPr>
        <w:tab/>
      </w:r>
      <w:r w:rsidRPr="00307E0E">
        <w:rPr>
          <w:rFonts w:ascii="Arial" w:hAnsi="Arial" w:cs="Arial"/>
        </w:rPr>
        <w:tab/>
      </w:r>
      <w:r w:rsidR="00F90E43" w:rsidRPr="00307E0E">
        <w:rPr>
          <w:rFonts w:ascii="Arial" w:hAnsi="Arial" w:cs="Arial"/>
        </w:rPr>
        <w:t>211,</w:t>
      </w:r>
      <w:r w:rsidRPr="00307E0E">
        <w:rPr>
          <w:rFonts w:ascii="Arial" w:hAnsi="Arial" w:cs="Arial"/>
        </w:rPr>
        <w:t>50 TL</w:t>
      </w:r>
      <w:r w:rsidRPr="00307E0E">
        <w:rPr>
          <w:rFonts w:ascii="Arial" w:hAnsi="Arial" w:cs="Arial"/>
        </w:rPr>
        <w:tab/>
      </w:r>
      <w:r w:rsidR="00F90E43" w:rsidRPr="00307E0E">
        <w:rPr>
          <w:rFonts w:ascii="Arial" w:hAnsi="Arial" w:cs="Arial"/>
        </w:rPr>
        <w:t>211,</w:t>
      </w:r>
      <w:r w:rsidRPr="00307E0E">
        <w:rPr>
          <w:rFonts w:ascii="Arial" w:hAnsi="Arial" w:cs="Arial"/>
        </w:rPr>
        <w:t>50 TL</w:t>
      </w:r>
    </w:p>
    <w:p w:rsidR="00780EE2" w:rsidRPr="00307E0E" w:rsidRDefault="00780EE2" w:rsidP="00307E0E">
      <w:pPr>
        <w:spacing w:after="0" w:line="240" w:lineRule="auto"/>
        <w:rPr>
          <w:rFonts w:ascii="Arial" w:hAnsi="Arial" w:cs="Arial"/>
        </w:rPr>
      </w:pPr>
      <w:r w:rsidRPr="00307E0E">
        <w:rPr>
          <w:rFonts w:ascii="Arial" w:hAnsi="Arial" w:cs="Arial"/>
        </w:rPr>
        <w:t>Kasman Gözlemci/Mentör</w:t>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r>
      <w:r w:rsidR="00E9676A">
        <w:rPr>
          <w:rFonts w:ascii="Arial" w:hAnsi="Arial" w:cs="Arial"/>
        </w:rPr>
        <w:t xml:space="preserve">  </w:t>
      </w:r>
      <w:r w:rsidR="00F90E43" w:rsidRPr="00307E0E">
        <w:rPr>
          <w:rFonts w:ascii="Arial" w:hAnsi="Arial" w:cs="Arial"/>
        </w:rPr>
        <w:t>72,50</w:t>
      </w:r>
      <w:r w:rsidRPr="00307E0E">
        <w:rPr>
          <w:rFonts w:ascii="Arial" w:hAnsi="Arial" w:cs="Arial"/>
        </w:rPr>
        <w:t xml:space="preserve"> TL</w:t>
      </w:r>
      <w:r w:rsidRPr="00307E0E">
        <w:rPr>
          <w:rFonts w:ascii="Arial" w:hAnsi="Arial" w:cs="Arial"/>
        </w:rPr>
        <w:tab/>
      </w:r>
      <w:r w:rsidR="00E9676A">
        <w:rPr>
          <w:rFonts w:ascii="Arial" w:hAnsi="Arial" w:cs="Arial"/>
        </w:rPr>
        <w:t xml:space="preserve">  </w:t>
      </w:r>
      <w:r w:rsidR="00F90E43" w:rsidRPr="00307E0E">
        <w:rPr>
          <w:rFonts w:ascii="Arial" w:hAnsi="Arial" w:cs="Arial"/>
        </w:rPr>
        <w:t>72,50</w:t>
      </w:r>
      <w:r w:rsidRPr="00307E0E">
        <w:rPr>
          <w:rFonts w:ascii="Arial" w:hAnsi="Arial" w:cs="Arial"/>
        </w:rPr>
        <w:t xml:space="preserve"> TL</w:t>
      </w:r>
    </w:p>
    <w:p w:rsidR="00780EE2" w:rsidRPr="00307E0E" w:rsidRDefault="00780EE2" w:rsidP="00307E0E">
      <w:pPr>
        <w:spacing w:after="0" w:line="240" w:lineRule="auto"/>
        <w:rPr>
          <w:rFonts w:ascii="Arial" w:hAnsi="Arial" w:cs="Arial"/>
        </w:rPr>
      </w:pPr>
      <w:r w:rsidRPr="00307E0E">
        <w:rPr>
          <w:rFonts w:ascii="Arial" w:hAnsi="Arial" w:cs="Arial"/>
        </w:rPr>
        <w:t>Bölgesel Gözlemci/Mentör</w:t>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r>
      <w:r w:rsidR="00E9676A">
        <w:rPr>
          <w:rFonts w:ascii="Arial" w:hAnsi="Arial" w:cs="Arial"/>
        </w:rPr>
        <w:t xml:space="preserve">  </w:t>
      </w:r>
      <w:r w:rsidR="00F90E43" w:rsidRPr="00307E0E">
        <w:rPr>
          <w:rFonts w:ascii="Arial" w:hAnsi="Arial" w:cs="Arial"/>
        </w:rPr>
        <w:t>24,</w:t>
      </w:r>
      <w:r w:rsidRPr="00307E0E">
        <w:rPr>
          <w:rFonts w:ascii="Arial" w:hAnsi="Arial" w:cs="Arial"/>
        </w:rPr>
        <w:t>00 TL</w:t>
      </w:r>
      <w:r w:rsidRPr="00307E0E">
        <w:rPr>
          <w:rFonts w:ascii="Arial" w:hAnsi="Arial" w:cs="Arial"/>
        </w:rPr>
        <w:tab/>
      </w:r>
      <w:r w:rsidR="00E9676A">
        <w:rPr>
          <w:rFonts w:ascii="Arial" w:hAnsi="Arial" w:cs="Arial"/>
        </w:rPr>
        <w:t xml:space="preserve">  </w:t>
      </w:r>
      <w:r w:rsidR="00F90E43" w:rsidRPr="00307E0E">
        <w:rPr>
          <w:rFonts w:ascii="Arial" w:hAnsi="Arial" w:cs="Arial"/>
        </w:rPr>
        <w:t>24,</w:t>
      </w:r>
      <w:r w:rsidRPr="00307E0E">
        <w:rPr>
          <w:rFonts w:ascii="Arial" w:hAnsi="Arial" w:cs="Arial"/>
        </w:rPr>
        <w:t>00 TL</w:t>
      </w:r>
    </w:p>
    <w:p w:rsidR="00780EE2" w:rsidRPr="00307E0E" w:rsidRDefault="00780EE2" w:rsidP="00307E0E">
      <w:pPr>
        <w:spacing w:after="0" w:line="240" w:lineRule="auto"/>
        <w:rPr>
          <w:rFonts w:ascii="Arial" w:hAnsi="Arial" w:cs="Arial"/>
        </w:rPr>
      </w:pPr>
      <w:r w:rsidRPr="00307E0E">
        <w:rPr>
          <w:rFonts w:ascii="Arial" w:hAnsi="Arial" w:cs="Arial"/>
        </w:rPr>
        <w:t>İl Gözlemcisi/Mentör</w:t>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r>
      <w:r w:rsidRPr="00307E0E">
        <w:rPr>
          <w:rFonts w:ascii="Arial" w:hAnsi="Arial" w:cs="Arial"/>
        </w:rPr>
        <w:tab/>
      </w:r>
      <w:r w:rsidR="00E9676A">
        <w:rPr>
          <w:rFonts w:ascii="Arial" w:hAnsi="Arial" w:cs="Arial"/>
        </w:rPr>
        <w:t xml:space="preserve">  </w:t>
      </w:r>
      <w:r w:rsidR="00F90E43" w:rsidRPr="00307E0E">
        <w:rPr>
          <w:rFonts w:ascii="Arial" w:hAnsi="Arial" w:cs="Arial"/>
        </w:rPr>
        <w:t>18,00</w:t>
      </w:r>
      <w:r w:rsidRPr="00307E0E">
        <w:rPr>
          <w:rFonts w:ascii="Arial" w:hAnsi="Arial" w:cs="Arial"/>
        </w:rPr>
        <w:t xml:space="preserve"> TL</w:t>
      </w:r>
      <w:r w:rsidRPr="00307E0E">
        <w:rPr>
          <w:rFonts w:ascii="Arial" w:hAnsi="Arial" w:cs="Arial"/>
        </w:rPr>
        <w:tab/>
      </w:r>
      <w:r w:rsidR="00E9676A">
        <w:rPr>
          <w:rFonts w:ascii="Arial" w:hAnsi="Arial" w:cs="Arial"/>
        </w:rPr>
        <w:t xml:space="preserve">  </w:t>
      </w:r>
      <w:r w:rsidR="00F90E43" w:rsidRPr="00307E0E">
        <w:rPr>
          <w:rFonts w:ascii="Arial" w:hAnsi="Arial" w:cs="Arial"/>
        </w:rPr>
        <w:t>18,00</w:t>
      </w:r>
      <w:r w:rsidRPr="00307E0E">
        <w:rPr>
          <w:rFonts w:ascii="Arial" w:hAnsi="Arial" w:cs="Arial"/>
        </w:rPr>
        <w:t xml:space="preserve"> TL</w:t>
      </w:r>
    </w:p>
    <w:p w:rsidR="00780EE2" w:rsidRPr="00307E0E" w:rsidRDefault="00780EE2" w:rsidP="00307E0E">
      <w:pPr>
        <w:spacing w:after="0" w:line="240" w:lineRule="auto"/>
        <w:rPr>
          <w:rFonts w:ascii="Arial" w:hAnsi="Arial" w:cs="Arial"/>
        </w:rPr>
      </w:pPr>
    </w:p>
    <w:p w:rsidR="00780EE2" w:rsidRPr="00307E0E" w:rsidRDefault="00780EE2" w:rsidP="00307E0E">
      <w:pPr>
        <w:spacing w:before="120" w:after="120" w:line="240" w:lineRule="auto"/>
        <w:jc w:val="both"/>
        <w:rPr>
          <w:rFonts w:ascii="Arial" w:hAnsi="Arial" w:cs="Arial"/>
          <w:b/>
        </w:rPr>
      </w:pPr>
      <w:r w:rsidRPr="00307E0E">
        <w:rPr>
          <w:rFonts w:ascii="Arial" w:hAnsi="Arial" w:cs="Arial"/>
          <w:b/>
        </w:rPr>
        <w:t>(Derneğimize üye olan Hakem, Gözlemci ve Mentörlerin belirlenen payları (A+B) Türkiye Futbol Federasyonu’na ve TFFHGD Genel Merkezi’ne ayrı ayrı ödeyeceklerdir.)</w:t>
      </w:r>
    </w:p>
    <w:p w:rsidR="00780EE2" w:rsidRPr="00307E0E" w:rsidRDefault="00780EE2" w:rsidP="00307E0E">
      <w:pPr>
        <w:pStyle w:val="ListeParagraf"/>
        <w:numPr>
          <w:ilvl w:val="0"/>
          <w:numId w:val="21"/>
        </w:numPr>
        <w:spacing w:before="120" w:after="120" w:line="240" w:lineRule="auto"/>
        <w:ind w:left="0" w:firstLine="0"/>
        <w:jc w:val="both"/>
        <w:rPr>
          <w:rFonts w:ascii="Arial" w:hAnsi="Arial" w:cs="Arial"/>
        </w:rPr>
      </w:pPr>
      <w:r w:rsidRPr="00307E0E">
        <w:rPr>
          <w:rFonts w:ascii="Arial" w:hAnsi="Arial" w:cs="Arial"/>
        </w:rPr>
        <w:t xml:space="preserve">Derneğimizin </w:t>
      </w:r>
      <w:r w:rsidR="0084556D" w:rsidRPr="00307E0E">
        <w:rPr>
          <w:rFonts w:ascii="Arial" w:hAnsi="Arial" w:cs="Arial"/>
        </w:rPr>
        <w:t>16</w:t>
      </w:r>
      <w:r w:rsidRPr="00307E0E">
        <w:rPr>
          <w:rFonts w:ascii="Arial" w:hAnsi="Arial" w:cs="Arial"/>
        </w:rPr>
        <w:t xml:space="preserve"> Nisan 201</w:t>
      </w:r>
      <w:r w:rsidR="0084556D" w:rsidRPr="00307E0E">
        <w:rPr>
          <w:rFonts w:ascii="Arial" w:hAnsi="Arial" w:cs="Arial"/>
        </w:rPr>
        <w:t>8</w:t>
      </w:r>
      <w:r w:rsidRPr="00307E0E">
        <w:rPr>
          <w:rFonts w:ascii="Arial" w:hAnsi="Arial" w:cs="Arial"/>
        </w:rPr>
        <w:t xml:space="preserve"> tarihinde gerçekleştirilen 1</w:t>
      </w:r>
      <w:r w:rsidR="0084556D" w:rsidRPr="00307E0E">
        <w:rPr>
          <w:rFonts w:ascii="Arial" w:hAnsi="Arial" w:cs="Arial"/>
        </w:rPr>
        <w:t>2</w:t>
      </w:r>
      <w:r w:rsidRPr="00307E0E">
        <w:rPr>
          <w:rFonts w:ascii="Arial" w:hAnsi="Arial" w:cs="Arial"/>
        </w:rPr>
        <w:t>.Olağan Genel Kurul Toplantısında alınan karar gereğince, derneğimize üye olacak ve halen derneğimiz üyesi olan Hakem, Gözlemci ve Mentörlerin  ödeyecekleri Üye Aidatı ve Giriş Aidatı Bedelleri aşağıdaki şekilde belirlenmiştir.</w:t>
      </w:r>
    </w:p>
    <w:p w:rsidR="00780EE2" w:rsidRPr="00307E0E" w:rsidRDefault="00780EE2" w:rsidP="00307E0E">
      <w:pPr>
        <w:pStyle w:val="ListeParagraf"/>
        <w:spacing w:before="120" w:after="120" w:line="240" w:lineRule="auto"/>
        <w:ind w:left="0"/>
        <w:jc w:val="both"/>
        <w:rPr>
          <w:rFonts w:ascii="Arial" w:hAnsi="Arial" w:cs="Arial"/>
          <w:b/>
        </w:rPr>
      </w:pPr>
    </w:p>
    <w:p w:rsidR="00780EE2" w:rsidRPr="00307E0E" w:rsidRDefault="00780EE2" w:rsidP="00307E0E">
      <w:pPr>
        <w:pStyle w:val="ListeParagraf"/>
        <w:tabs>
          <w:tab w:val="left" w:pos="2127"/>
          <w:tab w:val="left" w:pos="3119"/>
          <w:tab w:val="left" w:pos="4536"/>
          <w:tab w:val="left" w:pos="5670"/>
        </w:tabs>
        <w:spacing w:before="120" w:after="120" w:line="240" w:lineRule="auto"/>
        <w:ind w:left="0"/>
        <w:jc w:val="both"/>
        <w:rPr>
          <w:rFonts w:ascii="Arial" w:hAnsi="Arial" w:cs="Arial"/>
          <w:sz w:val="20"/>
          <w:szCs w:val="20"/>
        </w:rPr>
      </w:pPr>
      <w:r w:rsidRPr="00307E0E">
        <w:rPr>
          <w:rFonts w:ascii="Arial" w:hAnsi="Arial" w:cs="Arial"/>
          <w:b/>
          <w:sz w:val="20"/>
          <w:szCs w:val="20"/>
        </w:rPr>
        <w:t>201</w:t>
      </w:r>
      <w:r w:rsidR="0084556D" w:rsidRPr="00307E0E">
        <w:rPr>
          <w:rFonts w:ascii="Arial" w:hAnsi="Arial" w:cs="Arial"/>
          <w:b/>
          <w:sz w:val="20"/>
          <w:szCs w:val="20"/>
        </w:rPr>
        <w:t>8</w:t>
      </w:r>
      <w:r w:rsidRPr="00307E0E">
        <w:rPr>
          <w:rFonts w:ascii="Arial" w:hAnsi="Arial" w:cs="Arial"/>
          <w:b/>
          <w:sz w:val="20"/>
          <w:szCs w:val="20"/>
        </w:rPr>
        <w:t>-20</w:t>
      </w:r>
      <w:r w:rsidR="00471431">
        <w:rPr>
          <w:rFonts w:ascii="Arial" w:hAnsi="Arial" w:cs="Arial"/>
          <w:b/>
          <w:sz w:val="20"/>
          <w:szCs w:val="20"/>
        </w:rPr>
        <w:t>21</w:t>
      </w:r>
      <w:r w:rsidRPr="00307E0E">
        <w:rPr>
          <w:rFonts w:ascii="Arial" w:hAnsi="Arial" w:cs="Arial"/>
          <w:b/>
          <w:sz w:val="20"/>
          <w:szCs w:val="20"/>
        </w:rPr>
        <w:t xml:space="preserve"> YILLARI</w:t>
      </w:r>
      <w:r w:rsidRPr="00307E0E">
        <w:rPr>
          <w:rFonts w:ascii="Arial" w:hAnsi="Arial" w:cs="Arial"/>
          <w:sz w:val="20"/>
          <w:szCs w:val="20"/>
        </w:rPr>
        <w:tab/>
        <w:t>Üye Giriş Bedeli</w:t>
      </w:r>
      <w:r w:rsidRPr="00307E0E">
        <w:rPr>
          <w:rFonts w:ascii="Arial" w:hAnsi="Arial" w:cs="Arial"/>
          <w:sz w:val="20"/>
          <w:szCs w:val="20"/>
        </w:rPr>
        <w:tab/>
        <w:t>:   80</w:t>
      </w:r>
      <w:r w:rsidR="0084556D" w:rsidRPr="00307E0E">
        <w:rPr>
          <w:rFonts w:ascii="Arial" w:hAnsi="Arial" w:cs="Arial"/>
          <w:sz w:val="20"/>
          <w:szCs w:val="20"/>
        </w:rPr>
        <w:t>,</w:t>
      </w:r>
      <w:r w:rsidRPr="00307E0E">
        <w:rPr>
          <w:rFonts w:ascii="Arial" w:hAnsi="Arial" w:cs="Arial"/>
          <w:sz w:val="20"/>
          <w:szCs w:val="20"/>
        </w:rPr>
        <w:t>00.-TL</w:t>
      </w:r>
      <w:r w:rsidRPr="00307E0E">
        <w:rPr>
          <w:rFonts w:ascii="Arial" w:hAnsi="Arial" w:cs="Arial"/>
          <w:sz w:val="20"/>
          <w:szCs w:val="20"/>
        </w:rPr>
        <w:tab/>
        <w:t>/Genel Merkez Payı</w:t>
      </w:r>
      <w:r w:rsidRPr="00307E0E">
        <w:rPr>
          <w:rFonts w:ascii="Arial" w:hAnsi="Arial" w:cs="Arial"/>
          <w:sz w:val="20"/>
          <w:szCs w:val="20"/>
        </w:rPr>
        <w:tab/>
        <w:t>: 40</w:t>
      </w:r>
      <w:r w:rsidR="0084556D" w:rsidRPr="00307E0E">
        <w:rPr>
          <w:rFonts w:ascii="Arial" w:hAnsi="Arial" w:cs="Arial"/>
          <w:sz w:val="20"/>
          <w:szCs w:val="20"/>
        </w:rPr>
        <w:t>,</w:t>
      </w:r>
      <w:r w:rsidRPr="00307E0E">
        <w:rPr>
          <w:rFonts w:ascii="Arial" w:hAnsi="Arial" w:cs="Arial"/>
          <w:sz w:val="20"/>
          <w:szCs w:val="20"/>
        </w:rPr>
        <w:t>00.-TL</w:t>
      </w:r>
    </w:p>
    <w:p w:rsidR="0084556D" w:rsidRPr="00307E0E" w:rsidRDefault="0084556D" w:rsidP="00307E0E">
      <w:pPr>
        <w:pStyle w:val="ListeParagraf"/>
        <w:tabs>
          <w:tab w:val="left" w:pos="2127"/>
          <w:tab w:val="left" w:pos="3119"/>
          <w:tab w:val="left" w:pos="4536"/>
          <w:tab w:val="left" w:pos="5670"/>
        </w:tabs>
        <w:spacing w:before="120" w:after="120" w:line="240" w:lineRule="auto"/>
        <w:ind w:left="0"/>
        <w:jc w:val="both"/>
        <w:rPr>
          <w:rFonts w:ascii="Arial" w:hAnsi="Arial" w:cs="Arial"/>
          <w:sz w:val="20"/>
          <w:szCs w:val="20"/>
        </w:rPr>
      </w:pPr>
      <w:r w:rsidRPr="00307E0E">
        <w:rPr>
          <w:rFonts w:ascii="Arial" w:hAnsi="Arial" w:cs="Arial"/>
          <w:b/>
          <w:sz w:val="20"/>
          <w:szCs w:val="20"/>
        </w:rPr>
        <w:t>2018-20</w:t>
      </w:r>
      <w:r w:rsidR="00471431">
        <w:rPr>
          <w:rFonts w:ascii="Arial" w:hAnsi="Arial" w:cs="Arial"/>
          <w:b/>
          <w:sz w:val="20"/>
          <w:szCs w:val="20"/>
        </w:rPr>
        <w:t>21</w:t>
      </w:r>
      <w:r w:rsidRPr="00307E0E">
        <w:rPr>
          <w:rFonts w:ascii="Arial" w:hAnsi="Arial" w:cs="Arial"/>
          <w:b/>
          <w:sz w:val="20"/>
          <w:szCs w:val="20"/>
        </w:rPr>
        <w:t xml:space="preserve"> YILLARI</w:t>
      </w:r>
      <w:r w:rsidRPr="00307E0E">
        <w:rPr>
          <w:rFonts w:ascii="Arial" w:hAnsi="Arial" w:cs="Arial"/>
          <w:b/>
          <w:sz w:val="20"/>
          <w:szCs w:val="20"/>
        </w:rPr>
        <w:tab/>
      </w:r>
      <w:r w:rsidRPr="00307E0E">
        <w:rPr>
          <w:rFonts w:ascii="Arial" w:hAnsi="Arial" w:cs="Arial"/>
          <w:sz w:val="20"/>
          <w:szCs w:val="20"/>
        </w:rPr>
        <w:t>Üye Yıllık Aidat Bedeli</w:t>
      </w:r>
      <w:r w:rsidRPr="00307E0E">
        <w:rPr>
          <w:rFonts w:ascii="Arial" w:hAnsi="Arial" w:cs="Arial"/>
          <w:sz w:val="20"/>
          <w:szCs w:val="20"/>
        </w:rPr>
        <w:tab/>
        <w:t>: 100,00.-TL</w:t>
      </w:r>
      <w:r w:rsidRPr="00307E0E">
        <w:rPr>
          <w:rFonts w:ascii="Arial" w:hAnsi="Arial" w:cs="Arial"/>
          <w:sz w:val="20"/>
          <w:szCs w:val="20"/>
        </w:rPr>
        <w:tab/>
        <w:t>/Genel Merkez Payı</w:t>
      </w:r>
      <w:r w:rsidRPr="00307E0E">
        <w:rPr>
          <w:rFonts w:ascii="Arial" w:hAnsi="Arial" w:cs="Arial"/>
          <w:sz w:val="20"/>
          <w:szCs w:val="20"/>
        </w:rPr>
        <w:tab/>
        <w:t>: 50,00.-TL</w:t>
      </w:r>
    </w:p>
    <w:p w:rsidR="0084556D" w:rsidRPr="00307E0E" w:rsidRDefault="0084556D" w:rsidP="00307E0E">
      <w:pPr>
        <w:pStyle w:val="ListeParagraf"/>
        <w:tabs>
          <w:tab w:val="left" w:pos="2127"/>
          <w:tab w:val="left" w:pos="3119"/>
          <w:tab w:val="left" w:pos="4536"/>
          <w:tab w:val="left" w:pos="5670"/>
          <w:tab w:val="left" w:pos="6379"/>
        </w:tabs>
        <w:spacing w:before="120" w:after="120" w:line="240" w:lineRule="auto"/>
        <w:ind w:left="0"/>
        <w:jc w:val="both"/>
        <w:rPr>
          <w:rFonts w:ascii="Arial" w:hAnsi="Arial" w:cs="Arial"/>
          <w:sz w:val="20"/>
          <w:szCs w:val="20"/>
        </w:rPr>
      </w:pPr>
      <w:r w:rsidRPr="00307E0E">
        <w:rPr>
          <w:rFonts w:ascii="Arial" w:hAnsi="Arial" w:cs="Arial"/>
          <w:b/>
          <w:sz w:val="20"/>
          <w:szCs w:val="20"/>
        </w:rPr>
        <w:t>2018-20</w:t>
      </w:r>
      <w:r w:rsidR="00471431">
        <w:rPr>
          <w:rFonts w:ascii="Arial" w:hAnsi="Arial" w:cs="Arial"/>
          <w:b/>
          <w:sz w:val="20"/>
          <w:szCs w:val="20"/>
        </w:rPr>
        <w:t>21</w:t>
      </w:r>
      <w:r w:rsidRPr="00307E0E">
        <w:rPr>
          <w:rFonts w:ascii="Arial" w:hAnsi="Arial" w:cs="Arial"/>
          <w:b/>
          <w:sz w:val="20"/>
          <w:szCs w:val="20"/>
        </w:rPr>
        <w:t xml:space="preserve"> YILLARI</w:t>
      </w:r>
      <w:r w:rsidRPr="00307E0E">
        <w:rPr>
          <w:rFonts w:ascii="Arial" w:hAnsi="Arial" w:cs="Arial"/>
          <w:b/>
          <w:sz w:val="20"/>
          <w:szCs w:val="20"/>
        </w:rPr>
        <w:tab/>
      </w:r>
      <w:r w:rsidRPr="00307E0E">
        <w:rPr>
          <w:rFonts w:ascii="Arial" w:hAnsi="Arial" w:cs="Arial"/>
          <w:sz w:val="20"/>
          <w:szCs w:val="20"/>
        </w:rPr>
        <w:t>Kimlik Kart Bedeli</w:t>
      </w:r>
      <w:r w:rsidRPr="00307E0E">
        <w:rPr>
          <w:rFonts w:ascii="Arial" w:hAnsi="Arial" w:cs="Arial"/>
          <w:sz w:val="20"/>
          <w:szCs w:val="20"/>
        </w:rPr>
        <w:tab/>
        <w:t>:     5,00.-TL</w:t>
      </w:r>
      <w:r w:rsidRPr="00307E0E">
        <w:rPr>
          <w:rFonts w:ascii="Arial" w:hAnsi="Arial" w:cs="Arial"/>
          <w:sz w:val="20"/>
          <w:szCs w:val="20"/>
        </w:rPr>
        <w:tab/>
        <w:t>/Genel Merkez Payı</w:t>
      </w:r>
      <w:r w:rsidRPr="00307E0E">
        <w:rPr>
          <w:rFonts w:ascii="Arial" w:hAnsi="Arial" w:cs="Arial"/>
          <w:sz w:val="20"/>
          <w:szCs w:val="20"/>
        </w:rPr>
        <w:tab/>
        <w:t>:   5,00.-TL</w:t>
      </w:r>
    </w:p>
    <w:p w:rsidR="00780EE2" w:rsidRPr="00307E0E" w:rsidRDefault="00780EE2" w:rsidP="00307E0E">
      <w:pPr>
        <w:spacing w:before="120" w:after="120" w:line="240" w:lineRule="auto"/>
        <w:jc w:val="both"/>
        <w:rPr>
          <w:rFonts w:ascii="Arial" w:hAnsi="Arial" w:cs="Arial"/>
          <w:b/>
          <w:sz w:val="20"/>
          <w:szCs w:val="20"/>
        </w:rPr>
      </w:pPr>
    </w:p>
    <w:p w:rsidR="00780EE2" w:rsidRPr="00307E0E" w:rsidRDefault="00780EE2" w:rsidP="00307E0E">
      <w:pPr>
        <w:pStyle w:val="ListeParagraf"/>
        <w:numPr>
          <w:ilvl w:val="0"/>
          <w:numId w:val="21"/>
        </w:numPr>
        <w:spacing w:before="120" w:after="120" w:line="240" w:lineRule="auto"/>
        <w:ind w:left="0" w:firstLine="0"/>
        <w:jc w:val="both"/>
        <w:rPr>
          <w:rFonts w:ascii="Arial" w:hAnsi="Arial" w:cs="Arial"/>
          <w:b/>
        </w:rPr>
      </w:pPr>
      <w:r w:rsidRPr="00307E0E">
        <w:rPr>
          <w:rFonts w:ascii="Arial" w:hAnsi="Arial" w:cs="Arial"/>
          <w:b/>
        </w:rPr>
        <w:t>TFFHGD Şube Başkanlıklarının Üye Aidatı ve Vize Bedellerini Son Gönderme Süresi</w:t>
      </w:r>
    </w:p>
    <w:p w:rsidR="00780EE2" w:rsidRPr="00307E0E" w:rsidRDefault="00780EE2" w:rsidP="00307E0E">
      <w:pPr>
        <w:pStyle w:val="ListeParagraf"/>
        <w:spacing w:before="120" w:after="120" w:line="240" w:lineRule="auto"/>
        <w:ind w:left="0"/>
        <w:jc w:val="both"/>
        <w:rPr>
          <w:rFonts w:ascii="Arial" w:hAnsi="Arial" w:cs="Arial"/>
        </w:rPr>
      </w:pPr>
    </w:p>
    <w:p w:rsidR="00780EE2" w:rsidRPr="00307E0E" w:rsidRDefault="00780EE2" w:rsidP="00044D03">
      <w:pPr>
        <w:pStyle w:val="ListeParagraf"/>
        <w:spacing w:before="120" w:after="120" w:line="240" w:lineRule="auto"/>
        <w:ind w:left="0"/>
        <w:contextualSpacing w:val="0"/>
        <w:jc w:val="both"/>
        <w:rPr>
          <w:rFonts w:ascii="Arial" w:hAnsi="Arial" w:cs="Arial"/>
        </w:rPr>
      </w:pPr>
      <w:r w:rsidRPr="00307E0E">
        <w:rPr>
          <w:rFonts w:ascii="Arial" w:hAnsi="Arial" w:cs="Arial"/>
        </w:rPr>
        <w:t xml:space="preserve">TFFHGD Üyesi tüm Hakem, Gözlemci ve Mentörleriçin : </w:t>
      </w:r>
      <w:r w:rsidR="00307E0E">
        <w:rPr>
          <w:rFonts w:ascii="Arial" w:hAnsi="Arial" w:cs="Arial"/>
        </w:rPr>
        <w:t>1</w:t>
      </w:r>
      <w:r w:rsidR="00471431">
        <w:rPr>
          <w:rFonts w:ascii="Arial" w:hAnsi="Arial" w:cs="Arial"/>
        </w:rPr>
        <w:t>Haziran</w:t>
      </w:r>
      <w:r w:rsidRPr="00307E0E">
        <w:rPr>
          <w:rFonts w:ascii="Arial" w:hAnsi="Arial" w:cs="Arial"/>
        </w:rPr>
        <w:t xml:space="preserve"> 2018 Cuma günüdür.</w:t>
      </w:r>
    </w:p>
    <w:p w:rsidR="00780EE2" w:rsidRPr="00307E0E" w:rsidRDefault="00780EE2" w:rsidP="00044D03">
      <w:pPr>
        <w:pStyle w:val="ListeParagraf"/>
        <w:numPr>
          <w:ilvl w:val="0"/>
          <w:numId w:val="20"/>
        </w:numPr>
        <w:spacing w:before="120" w:after="120" w:line="240" w:lineRule="auto"/>
        <w:ind w:left="0" w:firstLine="0"/>
        <w:contextualSpacing w:val="0"/>
        <w:jc w:val="both"/>
        <w:rPr>
          <w:rFonts w:ascii="Arial" w:hAnsi="Arial" w:cs="Arial"/>
          <w:b/>
          <w:u w:val="single"/>
        </w:rPr>
      </w:pPr>
      <w:r w:rsidRPr="00307E0E">
        <w:rPr>
          <w:rFonts w:ascii="Arial" w:hAnsi="Arial" w:cs="Arial"/>
          <w:b/>
          <w:u w:val="single"/>
        </w:rPr>
        <w:t>ÜYE AİDATLARININ VE VİZE ÜCRETLERİNİN YATIRILMASI VE LİSTELEME UYGULAMALARI</w:t>
      </w:r>
    </w:p>
    <w:p w:rsidR="00780EE2" w:rsidRPr="00307E0E" w:rsidRDefault="00780EE2" w:rsidP="00044D03">
      <w:pPr>
        <w:pStyle w:val="ListeParagraf"/>
        <w:numPr>
          <w:ilvl w:val="0"/>
          <w:numId w:val="22"/>
        </w:numPr>
        <w:spacing w:before="120" w:after="240" w:line="240" w:lineRule="auto"/>
        <w:ind w:left="0" w:firstLine="0"/>
        <w:contextualSpacing w:val="0"/>
        <w:jc w:val="both"/>
        <w:rPr>
          <w:rFonts w:ascii="Arial" w:hAnsi="Arial" w:cs="Arial"/>
          <w:b/>
          <w:u w:val="single"/>
        </w:rPr>
      </w:pPr>
      <w:r w:rsidRPr="00307E0E">
        <w:rPr>
          <w:rFonts w:ascii="Arial" w:hAnsi="Arial" w:cs="Arial"/>
        </w:rPr>
        <w:t>2018-2019 sezonu TFFHGD Vize payları ve 201</w:t>
      </w:r>
      <w:r w:rsidR="00307E0E">
        <w:rPr>
          <w:rFonts w:ascii="Arial" w:hAnsi="Arial" w:cs="Arial"/>
        </w:rPr>
        <w:t>8</w:t>
      </w:r>
      <w:r w:rsidRPr="00307E0E">
        <w:rPr>
          <w:rFonts w:ascii="Arial" w:hAnsi="Arial" w:cs="Arial"/>
        </w:rPr>
        <w:t xml:space="preserve"> yılı Yıllık Üye Aidatları Şube Başkanlıklarımızca aşağıda belirtilen banka hesap numarasına </w:t>
      </w:r>
      <w:r w:rsidRPr="00307E0E">
        <w:rPr>
          <w:rFonts w:ascii="Arial" w:hAnsi="Arial" w:cs="Arial"/>
          <w:b/>
          <w:u w:val="single"/>
        </w:rPr>
        <w:t xml:space="preserve">en geç </w:t>
      </w:r>
      <w:r w:rsidR="00471431">
        <w:rPr>
          <w:rFonts w:ascii="Arial" w:hAnsi="Arial" w:cs="Arial"/>
          <w:b/>
          <w:u w:val="single"/>
        </w:rPr>
        <w:t>01</w:t>
      </w:r>
      <w:r w:rsidRPr="00307E0E">
        <w:rPr>
          <w:rFonts w:ascii="Arial" w:hAnsi="Arial" w:cs="Arial"/>
          <w:b/>
          <w:u w:val="single"/>
        </w:rPr>
        <w:t>.0</w:t>
      </w:r>
      <w:r w:rsidR="00471431">
        <w:rPr>
          <w:rFonts w:ascii="Arial" w:hAnsi="Arial" w:cs="Arial"/>
          <w:b/>
          <w:u w:val="single"/>
        </w:rPr>
        <w:t>6</w:t>
      </w:r>
      <w:r w:rsidRPr="00307E0E">
        <w:rPr>
          <w:rFonts w:ascii="Arial" w:hAnsi="Arial" w:cs="Arial"/>
          <w:b/>
          <w:u w:val="single"/>
        </w:rPr>
        <w:t>.201</w:t>
      </w:r>
      <w:r w:rsidR="00471431">
        <w:rPr>
          <w:rFonts w:ascii="Arial" w:hAnsi="Arial" w:cs="Arial"/>
          <w:b/>
          <w:u w:val="single"/>
        </w:rPr>
        <w:t>8</w:t>
      </w:r>
      <w:r w:rsidRPr="00307E0E">
        <w:rPr>
          <w:rFonts w:ascii="Arial" w:hAnsi="Arial" w:cs="Arial"/>
          <w:b/>
          <w:u w:val="single"/>
        </w:rPr>
        <w:t xml:space="preserve"> Cuma günü  akşamı mesai bitimine kadar toplu olarak yatırılacaktır.</w:t>
      </w:r>
    </w:p>
    <w:p w:rsidR="00780EE2" w:rsidRPr="00307E0E" w:rsidRDefault="00780EE2" w:rsidP="00044D03">
      <w:pPr>
        <w:pStyle w:val="ListeParagraf"/>
        <w:numPr>
          <w:ilvl w:val="0"/>
          <w:numId w:val="22"/>
        </w:numPr>
        <w:spacing w:before="120" w:after="240" w:line="240" w:lineRule="auto"/>
        <w:ind w:left="0" w:firstLine="0"/>
        <w:contextualSpacing w:val="0"/>
        <w:jc w:val="both"/>
        <w:rPr>
          <w:rFonts w:ascii="Arial" w:hAnsi="Arial" w:cs="Arial"/>
        </w:rPr>
      </w:pPr>
      <w:r w:rsidRPr="00307E0E">
        <w:rPr>
          <w:rFonts w:ascii="Arial" w:hAnsi="Arial" w:cs="Arial"/>
        </w:rPr>
        <w:t xml:space="preserve">Derneğimize ödenecek TFFHGD PAYI (B) Vize bedelleri şubelerimiz tarafından toplanacak ve gönderilecektir. Üyelerimiz tarafından </w:t>
      </w:r>
      <w:r w:rsidRPr="00307E0E">
        <w:rPr>
          <w:rFonts w:ascii="Arial" w:hAnsi="Arial" w:cs="Arial"/>
          <w:b/>
          <w:u w:val="single"/>
        </w:rPr>
        <w:t xml:space="preserve">tek başına vize ücretleri Derneğimiz </w:t>
      </w:r>
      <w:r w:rsidRPr="00307E0E">
        <w:rPr>
          <w:rFonts w:ascii="Arial" w:hAnsi="Arial" w:cs="Arial"/>
          <w:b/>
          <w:u w:val="single"/>
        </w:rPr>
        <w:lastRenderedPageBreak/>
        <w:t>Genel Merkezinegönderilmeyecektir</w:t>
      </w:r>
      <w:r w:rsidRPr="00307E0E">
        <w:rPr>
          <w:rFonts w:ascii="Arial" w:hAnsi="Arial" w:cs="Arial"/>
        </w:rPr>
        <w:t>. Ancak şubelerimizin bulunmadığı illerde (Ağrı, Tunceli) üyelerimiz vize ücretlerini gösterilen banka hesabına yatırarak dekont örneğini (Ad, Soyad, üye no ve kayıtlı olduğu ilini belirterek) doğrudan Genel Merkeze göndereceklerdir.</w:t>
      </w:r>
    </w:p>
    <w:p w:rsidR="00780EE2" w:rsidRPr="00307E0E" w:rsidRDefault="00780EE2" w:rsidP="00044D03">
      <w:pPr>
        <w:pStyle w:val="ListeParagraf"/>
        <w:numPr>
          <w:ilvl w:val="0"/>
          <w:numId w:val="22"/>
        </w:numPr>
        <w:spacing w:before="120" w:after="240" w:line="240" w:lineRule="auto"/>
        <w:ind w:left="0" w:firstLine="0"/>
        <w:contextualSpacing w:val="0"/>
        <w:jc w:val="both"/>
        <w:rPr>
          <w:rFonts w:ascii="Arial" w:hAnsi="Arial" w:cs="Arial"/>
          <w:b/>
          <w:u w:val="single"/>
        </w:rPr>
      </w:pPr>
      <w:r w:rsidRPr="00307E0E">
        <w:rPr>
          <w:rFonts w:ascii="Arial" w:hAnsi="Arial" w:cs="Arial"/>
        </w:rPr>
        <w:t>2018-2019 Sezonu Hakem, Gözlemci ve Mentör Vize ücretleri, üyelerimizin 201</w:t>
      </w:r>
      <w:r w:rsidR="00044D03">
        <w:rPr>
          <w:rFonts w:ascii="Arial" w:hAnsi="Arial" w:cs="Arial"/>
        </w:rPr>
        <w:t>8</w:t>
      </w:r>
      <w:r w:rsidRPr="00307E0E">
        <w:rPr>
          <w:rFonts w:ascii="Arial" w:hAnsi="Arial" w:cs="Arial"/>
        </w:rPr>
        <w:t>-201</w:t>
      </w:r>
      <w:r w:rsidR="00044D03">
        <w:rPr>
          <w:rFonts w:ascii="Arial" w:hAnsi="Arial" w:cs="Arial"/>
        </w:rPr>
        <w:t>9</w:t>
      </w:r>
      <w:r w:rsidRPr="00307E0E">
        <w:rPr>
          <w:rFonts w:ascii="Arial" w:hAnsi="Arial" w:cs="Arial"/>
        </w:rPr>
        <w:t xml:space="preserve"> sezonunda bulundukları klasmanlar dikkate alınarak yatırılacaktır. Klasmanların belirlenmesinden sonra, klasmanlarında değişiklik olan Hakem, Gözlemci ve Mentörlere herhangi bir ek ücret yatırma veya ücret iadesi işlemi uygulanmayacaktır. </w:t>
      </w:r>
      <w:r w:rsidRPr="00307E0E">
        <w:rPr>
          <w:rFonts w:ascii="Arial" w:hAnsi="Arial" w:cs="Arial"/>
          <w:b/>
          <w:u w:val="single"/>
        </w:rPr>
        <w:t>Mükerrer, eksik ve/veya fazla olarak yatırılan ücretlerin iadesi yapılmayacak olup, söz konusu ücretler Genel Merkez hesabına bağış olarak aktarılarak gelir kayıt edilecektir.</w:t>
      </w:r>
    </w:p>
    <w:p w:rsidR="00780EE2" w:rsidRPr="00307E0E" w:rsidRDefault="00780EE2" w:rsidP="00044D03">
      <w:pPr>
        <w:pStyle w:val="ListeParagraf"/>
        <w:numPr>
          <w:ilvl w:val="0"/>
          <w:numId w:val="22"/>
        </w:numPr>
        <w:spacing w:before="120" w:after="240" w:line="240" w:lineRule="auto"/>
        <w:ind w:left="0" w:firstLine="0"/>
        <w:contextualSpacing w:val="0"/>
        <w:jc w:val="both"/>
        <w:rPr>
          <w:rFonts w:ascii="Arial" w:hAnsi="Arial" w:cs="Arial"/>
        </w:rPr>
      </w:pPr>
      <w:r w:rsidRPr="00307E0E">
        <w:rPr>
          <w:rFonts w:ascii="Arial" w:hAnsi="Arial" w:cs="Arial"/>
        </w:rPr>
        <w:t xml:space="preserve">Şube Başkanlıklarımız; illerindeki unvan grubunda ödemede bulunan Derneğimize üye hakem, gözlemci ve mentörlerin listelerini ilişikte gönderilen örneklere göre düzenleyerek, adlarının karşılarına ödedikleri miktarları belirtecekler ve toplamını alacaklardır. Toplanan miktarlar, aşağıdaki Banka Hesabına toplu olarak yatırılacak, </w:t>
      </w:r>
      <w:r w:rsidRPr="00307E0E">
        <w:rPr>
          <w:rFonts w:ascii="Arial" w:hAnsi="Arial" w:cs="Arial"/>
          <w:b/>
        </w:rPr>
        <w:t>LİSTE (EK-1</w:t>
      </w:r>
      <w:r w:rsidRPr="00307E0E">
        <w:rPr>
          <w:rFonts w:ascii="Arial" w:hAnsi="Arial" w:cs="Arial"/>
        </w:rPr>
        <w:t xml:space="preserve">) ve Toplu Olarak Yatan Parayı gösteren </w:t>
      </w:r>
      <w:r w:rsidRPr="00307E0E">
        <w:rPr>
          <w:rFonts w:ascii="Arial" w:hAnsi="Arial" w:cs="Arial"/>
          <w:b/>
        </w:rPr>
        <w:t>BANKA DEKONTU</w:t>
      </w:r>
      <w:r w:rsidRPr="00307E0E">
        <w:rPr>
          <w:rFonts w:ascii="Arial" w:hAnsi="Arial" w:cs="Arial"/>
        </w:rPr>
        <w:t>, kontrolü yapıldıktan sonra Şube Başkanı ve Şube Saymanının imzalayarak onaylaması ile Genel Merkezimize fakslanacak ve e-posta</w:t>
      </w:r>
      <w:r w:rsidR="00A75457">
        <w:rPr>
          <w:rFonts w:ascii="Arial" w:hAnsi="Arial" w:cs="Arial"/>
        </w:rPr>
        <w:t xml:space="preserve"> ile</w:t>
      </w:r>
      <w:r w:rsidRPr="00307E0E">
        <w:rPr>
          <w:rFonts w:ascii="Arial" w:hAnsi="Arial" w:cs="Arial"/>
        </w:rPr>
        <w:t xml:space="preserve"> gönderilecektir.</w:t>
      </w:r>
    </w:p>
    <w:p w:rsidR="00780EE2" w:rsidRPr="00307E0E" w:rsidRDefault="00780EE2" w:rsidP="00044D03">
      <w:pPr>
        <w:pStyle w:val="ListeParagraf"/>
        <w:spacing w:before="120" w:after="240" w:line="240" w:lineRule="auto"/>
        <w:ind w:left="0"/>
        <w:contextualSpacing w:val="0"/>
        <w:jc w:val="both"/>
        <w:rPr>
          <w:rFonts w:ascii="Arial" w:hAnsi="Arial" w:cs="Arial"/>
        </w:rPr>
      </w:pPr>
      <w:r w:rsidRPr="00307E0E">
        <w:rPr>
          <w:rFonts w:ascii="Arial" w:hAnsi="Arial" w:cs="Arial"/>
        </w:rPr>
        <w:t>Ödemede bulunanların isim List</w:t>
      </w:r>
      <w:r w:rsidR="001F151B">
        <w:rPr>
          <w:rFonts w:ascii="Arial" w:hAnsi="Arial" w:cs="Arial"/>
        </w:rPr>
        <w:t xml:space="preserve">esi ve bankadan alınan dekont ; </w:t>
      </w:r>
      <w:r w:rsidRPr="00044D03">
        <w:rPr>
          <w:rFonts w:ascii="Arial" w:hAnsi="Arial" w:cs="Arial"/>
          <w:color w:val="0000CC"/>
          <w:u w:val="single"/>
        </w:rPr>
        <w:t>tffhgd@tffhgd.org.tr</w:t>
      </w:r>
      <w:hyperlink r:id="rId9" w:history="1">
        <w:r w:rsidR="001F151B" w:rsidRPr="00307E0E">
          <w:rPr>
            <w:rStyle w:val="Kpr"/>
            <w:rFonts w:ascii="Arial" w:hAnsi="Arial" w:cs="Arial"/>
          </w:rPr>
          <w:t>bayramkiraz06@hotmail.com</w:t>
        </w:r>
      </w:hyperlink>
      <w:r w:rsidR="001F151B" w:rsidRPr="00307E0E">
        <w:rPr>
          <w:rFonts w:ascii="Arial" w:hAnsi="Arial" w:cs="Arial"/>
        </w:rPr>
        <w:t xml:space="preserve">, </w:t>
      </w:r>
      <w:r w:rsidRPr="00307E0E">
        <w:rPr>
          <w:rFonts w:ascii="Arial" w:hAnsi="Arial" w:cs="Arial"/>
        </w:rPr>
        <w:t>e-posta adreslerine gönderilecektir.</w:t>
      </w:r>
    </w:p>
    <w:p w:rsidR="00780EE2" w:rsidRPr="00307E0E" w:rsidRDefault="00780EE2" w:rsidP="00044D03">
      <w:pPr>
        <w:pStyle w:val="ListeParagraf"/>
        <w:numPr>
          <w:ilvl w:val="0"/>
          <w:numId w:val="22"/>
        </w:numPr>
        <w:spacing w:before="120" w:after="240" w:line="240" w:lineRule="auto"/>
        <w:ind w:left="0" w:firstLine="0"/>
        <w:contextualSpacing w:val="0"/>
        <w:jc w:val="both"/>
        <w:rPr>
          <w:rFonts w:ascii="Arial" w:hAnsi="Arial" w:cs="Arial"/>
        </w:rPr>
      </w:pPr>
      <w:r w:rsidRPr="00307E0E">
        <w:rPr>
          <w:rFonts w:ascii="Arial" w:hAnsi="Arial" w:cs="Arial"/>
        </w:rPr>
        <w:t xml:space="preserve">Üye Aidatı ve Vize Bedellerinin Şube Başkanlıklarınca topluca yatırılacağı Banka Hesap </w:t>
      </w:r>
      <w:r w:rsidR="001F151B" w:rsidRPr="00307E0E">
        <w:rPr>
          <w:rFonts w:ascii="Arial" w:hAnsi="Arial" w:cs="Arial"/>
        </w:rPr>
        <w:t>Numarası:</w:t>
      </w:r>
    </w:p>
    <w:p w:rsidR="00780EE2" w:rsidRPr="00307E0E" w:rsidRDefault="00780EE2" w:rsidP="00044D03">
      <w:pPr>
        <w:pStyle w:val="ListeParagraf"/>
        <w:spacing w:before="120" w:after="240" w:line="240" w:lineRule="auto"/>
        <w:ind w:left="0"/>
        <w:contextualSpacing w:val="0"/>
        <w:jc w:val="both"/>
        <w:rPr>
          <w:rFonts w:ascii="Arial" w:hAnsi="Arial" w:cs="Arial"/>
          <w:b/>
        </w:rPr>
      </w:pPr>
      <w:r w:rsidRPr="00793430">
        <w:rPr>
          <w:rFonts w:ascii="Arial" w:hAnsi="Arial" w:cs="Arial"/>
          <w:b/>
        </w:rPr>
        <w:t>T.İŞ B</w:t>
      </w:r>
      <w:r w:rsidR="00793430">
        <w:rPr>
          <w:rFonts w:ascii="Arial" w:hAnsi="Arial" w:cs="Arial"/>
          <w:b/>
        </w:rPr>
        <w:t>ankası</w:t>
      </w:r>
      <w:r w:rsidRPr="00793430">
        <w:rPr>
          <w:rFonts w:ascii="Arial" w:hAnsi="Arial" w:cs="Arial"/>
          <w:b/>
        </w:rPr>
        <w:t xml:space="preserve"> A.Ş.</w:t>
      </w:r>
      <w:r w:rsidR="001F151B">
        <w:rPr>
          <w:rFonts w:ascii="Arial" w:hAnsi="Arial" w:cs="Arial"/>
        </w:rPr>
        <w:t xml:space="preserve"> ANKARA Çetin Emeç Bulvarı</w:t>
      </w:r>
      <w:r w:rsidRPr="00307E0E">
        <w:rPr>
          <w:rFonts w:ascii="Arial" w:hAnsi="Arial" w:cs="Arial"/>
        </w:rPr>
        <w:t xml:space="preserve"> Ş</w:t>
      </w:r>
      <w:r w:rsidR="001F151B">
        <w:rPr>
          <w:rFonts w:ascii="Arial" w:hAnsi="Arial" w:cs="Arial"/>
        </w:rPr>
        <w:t>ubesi</w:t>
      </w:r>
      <w:r w:rsidR="001F151B">
        <w:rPr>
          <w:rFonts w:ascii="Arial" w:hAnsi="Arial" w:cs="Arial"/>
          <w:b/>
        </w:rPr>
        <w:t xml:space="preserve">(Şube Kodu </w:t>
      </w:r>
      <w:r w:rsidRPr="00307E0E">
        <w:rPr>
          <w:rFonts w:ascii="Arial" w:hAnsi="Arial" w:cs="Arial"/>
          <w:b/>
        </w:rPr>
        <w:t>:4</w:t>
      </w:r>
      <w:r w:rsidR="001F151B">
        <w:rPr>
          <w:rFonts w:ascii="Arial" w:hAnsi="Arial" w:cs="Arial"/>
          <w:b/>
        </w:rPr>
        <w:t>269</w:t>
      </w:r>
      <w:r w:rsidRPr="00307E0E">
        <w:rPr>
          <w:rFonts w:ascii="Arial" w:hAnsi="Arial" w:cs="Arial"/>
          <w:b/>
        </w:rPr>
        <w:t>) 0</w:t>
      </w:r>
      <w:r w:rsidR="001F151B">
        <w:rPr>
          <w:rFonts w:ascii="Arial" w:hAnsi="Arial" w:cs="Arial"/>
          <w:b/>
        </w:rPr>
        <w:t>308871</w:t>
      </w:r>
      <w:r w:rsidRPr="00793430">
        <w:rPr>
          <w:rFonts w:ascii="Arial" w:hAnsi="Arial" w:cs="Arial"/>
        </w:rPr>
        <w:t>NOLU</w:t>
      </w:r>
      <w:r w:rsidRPr="00307E0E">
        <w:rPr>
          <w:rFonts w:ascii="Arial" w:hAnsi="Arial" w:cs="Arial"/>
        </w:rPr>
        <w:t xml:space="preserve"> TFFHGD G</w:t>
      </w:r>
      <w:r w:rsidR="00793430">
        <w:rPr>
          <w:rFonts w:ascii="Arial" w:hAnsi="Arial" w:cs="Arial"/>
        </w:rPr>
        <w:t>nl</w:t>
      </w:r>
      <w:r w:rsidRPr="00307E0E">
        <w:rPr>
          <w:rFonts w:ascii="Arial" w:hAnsi="Arial" w:cs="Arial"/>
        </w:rPr>
        <w:t>.B</w:t>
      </w:r>
      <w:r w:rsidR="00793430">
        <w:rPr>
          <w:rFonts w:ascii="Arial" w:hAnsi="Arial" w:cs="Arial"/>
        </w:rPr>
        <w:t>şk</w:t>
      </w:r>
      <w:r w:rsidRPr="00307E0E">
        <w:rPr>
          <w:rFonts w:ascii="Arial" w:hAnsi="Arial" w:cs="Arial"/>
        </w:rPr>
        <w:t>.</w:t>
      </w:r>
      <w:r w:rsidR="00793430">
        <w:rPr>
          <w:rFonts w:ascii="Arial" w:hAnsi="Arial" w:cs="Arial"/>
        </w:rPr>
        <w:t>lığı Hesabına</w:t>
      </w:r>
      <w:r w:rsidRPr="00307E0E">
        <w:rPr>
          <w:rFonts w:ascii="Arial" w:hAnsi="Arial" w:cs="Arial"/>
        </w:rPr>
        <w:t>.</w:t>
      </w:r>
      <w:r w:rsidRPr="00307E0E">
        <w:rPr>
          <w:rFonts w:ascii="Arial" w:hAnsi="Arial" w:cs="Arial"/>
          <w:b/>
        </w:rPr>
        <w:t>İBAN : TR</w:t>
      </w:r>
      <w:r w:rsidR="001F151B">
        <w:rPr>
          <w:rFonts w:ascii="Arial" w:hAnsi="Arial" w:cs="Arial"/>
          <w:b/>
        </w:rPr>
        <w:t>57 0</w:t>
      </w:r>
      <w:r w:rsidRPr="00307E0E">
        <w:rPr>
          <w:rFonts w:ascii="Arial" w:hAnsi="Arial" w:cs="Arial"/>
          <w:b/>
        </w:rPr>
        <w:t>00</w:t>
      </w:r>
      <w:r w:rsidR="001F151B">
        <w:rPr>
          <w:rFonts w:ascii="Arial" w:hAnsi="Arial" w:cs="Arial"/>
          <w:b/>
        </w:rPr>
        <w:t>6 4000 0014 2690 3088 71</w:t>
      </w:r>
    </w:p>
    <w:p w:rsidR="00780EE2" w:rsidRPr="00307E0E" w:rsidRDefault="00780EE2" w:rsidP="00044D03">
      <w:pPr>
        <w:pStyle w:val="ListeParagraf"/>
        <w:numPr>
          <w:ilvl w:val="0"/>
          <w:numId w:val="22"/>
        </w:numPr>
        <w:spacing w:before="120" w:after="240" w:line="240" w:lineRule="auto"/>
        <w:ind w:left="0" w:firstLine="0"/>
        <w:contextualSpacing w:val="0"/>
        <w:jc w:val="both"/>
        <w:rPr>
          <w:rFonts w:ascii="Arial" w:hAnsi="Arial" w:cs="Arial"/>
        </w:rPr>
      </w:pPr>
      <w:r w:rsidRPr="00307E0E">
        <w:rPr>
          <w:rFonts w:ascii="Arial" w:hAnsi="Arial" w:cs="Arial"/>
        </w:rPr>
        <w:t>Şube Başkanlıklarımız: 2018-2019 sezonu TFFHGD Vize payı ile 201</w:t>
      </w:r>
      <w:r w:rsidR="00044D03">
        <w:rPr>
          <w:rFonts w:ascii="Arial" w:hAnsi="Arial" w:cs="Arial"/>
        </w:rPr>
        <w:t>8</w:t>
      </w:r>
      <w:r w:rsidRPr="00307E0E">
        <w:rPr>
          <w:rFonts w:ascii="Arial" w:hAnsi="Arial" w:cs="Arial"/>
        </w:rPr>
        <w:t xml:space="preserve"> yılı Yıllık Üye Aidatı Bedelini birlikte toplayacak (2018 yılı içinde derneğimize yeni üye olup, Giriş Aidatı ile Yıllık üye Aidatını ödemiş olanlardan sadece Vize Payı toplanacaktır.) ve hemen Dernek Alındı Makbuzu ile belgelendireceklerdir.(EK</w:t>
      </w:r>
      <w:r w:rsidR="00793430">
        <w:rPr>
          <w:rFonts w:ascii="Arial" w:hAnsi="Arial" w:cs="Arial"/>
        </w:rPr>
        <w:t>-</w:t>
      </w:r>
      <w:r w:rsidRPr="00307E0E">
        <w:rPr>
          <w:rFonts w:ascii="Arial" w:hAnsi="Arial" w:cs="Arial"/>
        </w:rPr>
        <w:t>3)</w:t>
      </w:r>
    </w:p>
    <w:p w:rsidR="00780EE2" w:rsidRPr="00307E0E" w:rsidRDefault="00780EE2" w:rsidP="00044D03">
      <w:pPr>
        <w:pStyle w:val="ListeParagraf"/>
        <w:spacing w:before="120" w:after="240" w:line="240" w:lineRule="auto"/>
        <w:ind w:left="0"/>
        <w:contextualSpacing w:val="0"/>
        <w:jc w:val="both"/>
        <w:rPr>
          <w:rFonts w:ascii="Arial" w:hAnsi="Arial" w:cs="Arial"/>
          <w:b/>
        </w:rPr>
      </w:pPr>
      <w:r w:rsidRPr="00307E0E">
        <w:rPr>
          <w:rFonts w:ascii="Arial" w:hAnsi="Arial" w:cs="Arial"/>
          <w:b/>
        </w:rPr>
        <w:t>Dernek Alındı Makbuzlarına ödemeyi yapan üyenin görev ünvanı ve üye numarası da yazılacaktır.</w:t>
      </w:r>
    </w:p>
    <w:p w:rsidR="00780EE2" w:rsidRPr="00307E0E" w:rsidRDefault="00780EE2" w:rsidP="00044D03">
      <w:pPr>
        <w:pStyle w:val="ListeParagraf"/>
        <w:spacing w:before="120" w:after="240" w:line="240" w:lineRule="auto"/>
        <w:ind w:left="0"/>
        <w:contextualSpacing w:val="0"/>
        <w:jc w:val="both"/>
        <w:rPr>
          <w:rFonts w:ascii="Arial" w:hAnsi="Arial" w:cs="Arial"/>
        </w:rPr>
      </w:pPr>
      <w:r w:rsidRPr="00307E0E">
        <w:rPr>
          <w:rFonts w:ascii="Arial" w:hAnsi="Arial" w:cs="Arial"/>
        </w:rPr>
        <w:t xml:space="preserve">Tüm klasmanlarda görev yapan TFFHGD üyesi hakem, gözlemci ve mentörler 2018-2019 sezonu TFFHGD Vize Payı ve 2018 yılı Yıllık üye Aidatı Bedelini ödediklerini belgelendiren </w:t>
      </w:r>
      <w:r w:rsidRPr="00307E0E">
        <w:rPr>
          <w:rFonts w:ascii="Arial" w:hAnsi="Arial" w:cs="Arial"/>
          <w:b/>
        </w:rPr>
        <w:t>Dernek Alındı Makbuzu</w:t>
      </w:r>
      <w:r w:rsidRPr="00307E0E">
        <w:rPr>
          <w:rFonts w:ascii="Arial" w:hAnsi="Arial" w:cs="Arial"/>
        </w:rPr>
        <w:t>’nun fotokopisini, diğer evraklarıyla birlikte Merkez Hakem Kurulu Hakem işleri Müdürlüğü’ne gönderilmek üzere İl Hakem Kurulu’na teslim edeceklerdir.</w:t>
      </w:r>
    </w:p>
    <w:p w:rsidR="00780EE2" w:rsidRPr="00307E0E" w:rsidRDefault="00780EE2" w:rsidP="00044D03">
      <w:pPr>
        <w:pStyle w:val="ListeParagraf"/>
        <w:spacing w:before="120" w:after="240" w:line="240" w:lineRule="auto"/>
        <w:ind w:left="0"/>
        <w:contextualSpacing w:val="0"/>
        <w:jc w:val="both"/>
        <w:rPr>
          <w:rFonts w:ascii="Arial" w:hAnsi="Arial" w:cs="Arial"/>
        </w:rPr>
      </w:pPr>
      <w:r w:rsidRPr="00307E0E">
        <w:rPr>
          <w:rFonts w:ascii="Arial" w:hAnsi="Arial" w:cs="Arial"/>
        </w:rPr>
        <w:t>Şube Başkanlıklarımızca; 201</w:t>
      </w:r>
      <w:r w:rsidR="00044D03">
        <w:rPr>
          <w:rFonts w:ascii="Arial" w:hAnsi="Arial" w:cs="Arial"/>
        </w:rPr>
        <w:t>8</w:t>
      </w:r>
      <w:r w:rsidRPr="00307E0E">
        <w:rPr>
          <w:rFonts w:ascii="Arial" w:hAnsi="Arial" w:cs="Arial"/>
        </w:rPr>
        <w:t xml:space="preserve"> yılı Yıllık Üye Aidatı Bedelini yatıran üyelerimize daha önce Dernek Alındı Makbuzu tanzim edilmiş ise, sadece 201</w:t>
      </w:r>
      <w:r w:rsidR="00044D03">
        <w:rPr>
          <w:rFonts w:ascii="Arial" w:hAnsi="Arial" w:cs="Arial"/>
        </w:rPr>
        <w:t>8</w:t>
      </w:r>
      <w:r w:rsidRPr="00307E0E">
        <w:rPr>
          <w:rFonts w:ascii="Arial" w:hAnsi="Arial" w:cs="Arial"/>
        </w:rPr>
        <w:t>-201</w:t>
      </w:r>
      <w:r w:rsidR="00044D03">
        <w:rPr>
          <w:rFonts w:ascii="Arial" w:hAnsi="Arial" w:cs="Arial"/>
        </w:rPr>
        <w:t>9</w:t>
      </w:r>
      <w:r w:rsidRPr="00307E0E">
        <w:rPr>
          <w:rFonts w:ascii="Arial" w:hAnsi="Arial" w:cs="Arial"/>
        </w:rPr>
        <w:t xml:space="preserve"> sezonu TFFHGD Vize Payı ödemesi için ayrıca makbuz tanzim edilecektir. Bu durumdaki üyelerimiz her iki (2) makbuzun fotokopisini de İl Hakem Kurulu’na teslim edeceklerdir.</w:t>
      </w:r>
    </w:p>
    <w:p w:rsidR="00780EE2" w:rsidRPr="00307E0E" w:rsidRDefault="00780EE2" w:rsidP="00044D03">
      <w:pPr>
        <w:pStyle w:val="ListeParagraf"/>
        <w:numPr>
          <w:ilvl w:val="0"/>
          <w:numId w:val="22"/>
        </w:numPr>
        <w:spacing w:before="120" w:after="240" w:line="240" w:lineRule="auto"/>
        <w:ind w:left="0" w:firstLine="0"/>
        <w:contextualSpacing w:val="0"/>
        <w:jc w:val="both"/>
        <w:rPr>
          <w:rFonts w:ascii="Arial" w:hAnsi="Arial" w:cs="Arial"/>
        </w:rPr>
      </w:pPr>
      <w:r w:rsidRPr="00793430">
        <w:rPr>
          <w:rFonts w:ascii="Arial" w:hAnsi="Arial" w:cs="Arial"/>
        </w:rPr>
        <w:t xml:space="preserve">Geçmiş yıllardaki uygulamalarda olduğu gibi, Şube başkanlıklarımız; </w:t>
      </w:r>
      <w:r w:rsidRPr="00307E0E">
        <w:rPr>
          <w:rFonts w:ascii="Arial" w:hAnsi="Arial" w:cs="Arial"/>
          <w:b/>
        </w:rPr>
        <w:t>201</w:t>
      </w:r>
      <w:r w:rsidR="00044D03">
        <w:rPr>
          <w:rFonts w:ascii="Arial" w:hAnsi="Arial" w:cs="Arial"/>
          <w:b/>
        </w:rPr>
        <w:t>8</w:t>
      </w:r>
      <w:r w:rsidRPr="00307E0E">
        <w:rPr>
          <w:rFonts w:ascii="Arial" w:hAnsi="Arial" w:cs="Arial"/>
          <w:b/>
        </w:rPr>
        <w:t>-201</w:t>
      </w:r>
      <w:r w:rsidR="00044D03">
        <w:rPr>
          <w:rFonts w:ascii="Arial" w:hAnsi="Arial" w:cs="Arial"/>
          <w:b/>
        </w:rPr>
        <w:t>9</w:t>
      </w:r>
      <w:r w:rsidRPr="00793430">
        <w:rPr>
          <w:rFonts w:ascii="Arial" w:hAnsi="Arial" w:cs="Arial"/>
        </w:rPr>
        <w:t>sezonu TFFHGD Vize Payının tamamını yukarıda belirtilen</w:t>
      </w:r>
      <w:r w:rsidRPr="00307E0E">
        <w:rPr>
          <w:rFonts w:ascii="Arial" w:hAnsi="Arial" w:cs="Arial"/>
          <w:b/>
        </w:rPr>
        <w:t xml:space="preserve"> TFFHGD Genel </w:t>
      </w:r>
      <w:r w:rsidR="00793430">
        <w:rPr>
          <w:rFonts w:ascii="Arial" w:hAnsi="Arial" w:cs="Arial"/>
          <w:b/>
        </w:rPr>
        <w:t>B</w:t>
      </w:r>
      <w:r w:rsidRPr="00307E0E">
        <w:rPr>
          <w:rFonts w:ascii="Arial" w:hAnsi="Arial" w:cs="Arial"/>
          <w:b/>
        </w:rPr>
        <w:t xml:space="preserve">aşkanlığı </w:t>
      </w:r>
      <w:r w:rsidR="00793430">
        <w:rPr>
          <w:rFonts w:ascii="Arial" w:hAnsi="Arial" w:cs="Arial"/>
          <w:b/>
        </w:rPr>
        <w:t>H</w:t>
      </w:r>
      <w:r w:rsidRPr="00307E0E">
        <w:rPr>
          <w:rFonts w:ascii="Arial" w:hAnsi="Arial" w:cs="Arial"/>
          <w:b/>
        </w:rPr>
        <w:t xml:space="preserve">esabına </w:t>
      </w:r>
      <w:r w:rsidRPr="00793430">
        <w:rPr>
          <w:rFonts w:ascii="Arial" w:hAnsi="Arial" w:cs="Arial"/>
        </w:rPr>
        <w:t>yatıracaklardır.</w:t>
      </w:r>
      <w:r w:rsidRPr="00307E0E">
        <w:rPr>
          <w:rFonts w:ascii="Arial" w:hAnsi="Arial" w:cs="Arial"/>
        </w:rPr>
        <w:t xml:space="preserve"> TFFHGD Vize payından, Şube Başkanlıklarının herhangi bir kesinti uygulamaları Talimatlar gereğince mümkün değildir.</w:t>
      </w:r>
    </w:p>
    <w:p w:rsidR="00780EE2" w:rsidRPr="00307E0E" w:rsidRDefault="00780EE2" w:rsidP="00044D03">
      <w:pPr>
        <w:pStyle w:val="ListeParagraf"/>
        <w:numPr>
          <w:ilvl w:val="0"/>
          <w:numId w:val="22"/>
        </w:numPr>
        <w:spacing w:before="120" w:after="240" w:line="240" w:lineRule="auto"/>
        <w:ind w:left="0" w:firstLine="0"/>
        <w:contextualSpacing w:val="0"/>
        <w:jc w:val="both"/>
        <w:rPr>
          <w:rFonts w:ascii="Arial" w:hAnsi="Arial" w:cs="Arial"/>
        </w:rPr>
      </w:pPr>
      <w:r w:rsidRPr="00793430">
        <w:rPr>
          <w:rFonts w:ascii="Arial" w:hAnsi="Arial" w:cs="Arial"/>
        </w:rPr>
        <w:lastRenderedPageBreak/>
        <w:t xml:space="preserve">Şube Başkanlıklarımız, </w:t>
      </w:r>
      <w:r w:rsidRPr="00793430">
        <w:rPr>
          <w:rFonts w:ascii="Arial" w:hAnsi="Arial" w:cs="Arial"/>
          <w:b/>
        </w:rPr>
        <w:t>Vizesini yeniletmek</w:t>
      </w:r>
      <w:r w:rsidRPr="00793430">
        <w:rPr>
          <w:rFonts w:ascii="Arial" w:hAnsi="Arial" w:cs="Arial"/>
        </w:rPr>
        <w:t xml:space="preserve"> üzere müracaat eden üyenin işlemlerini, </w:t>
      </w:r>
      <w:r w:rsidR="00793430">
        <w:rPr>
          <w:rFonts w:ascii="Arial" w:hAnsi="Arial" w:cs="Arial"/>
          <w:b/>
        </w:rPr>
        <w:t>d</w:t>
      </w:r>
      <w:r w:rsidRPr="00793430">
        <w:rPr>
          <w:rFonts w:ascii="Arial" w:hAnsi="Arial" w:cs="Arial"/>
          <w:b/>
        </w:rPr>
        <w:t xml:space="preserve">erneğe ait tüm mali yükümlülüklerini yerine getirmesi kaydıyla </w:t>
      </w:r>
      <w:r w:rsidRPr="00793430">
        <w:rPr>
          <w:rFonts w:ascii="Arial" w:hAnsi="Arial" w:cs="Arial"/>
        </w:rPr>
        <w:t>yapacaktır. Aksi durumda ilgili üyenin/üyelerin vize işlemleri gerçekleştirilmeyecektir.</w:t>
      </w:r>
      <w:r w:rsidRPr="00307E0E">
        <w:rPr>
          <w:rFonts w:ascii="Arial" w:hAnsi="Arial" w:cs="Arial"/>
        </w:rPr>
        <w:t xml:space="preserve"> Bu maddede açıklanan hususlara aykırı hareket eden Şube Yetkilileri hakkında, Tüzüğümüzün ilgili maddeleri hükümleri gereğince işlem yapılacaktır.</w:t>
      </w:r>
    </w:p>
    <w:p w:rsidR="00780EE2" w:rsidRPr="00793430" w:rsidRDefault="00780EE2" w:rsidP="00044D03">
      <w:pPr>
        <w:pStyle w:val="ListeParagraf"/>
        <w:numPr>
          <w:ilvl w:val="0"/>
          <w:numId w:val="22"/>
        </w:numPr>
        <w:spacing w:before="120" w:after="240" w:line="240" w:lineRule="auto"/>
        <w:ind w:left="0" w:firstLine="0"/>
        <w:contextualSpacing w:val="0"/>
        <w:jc w:val="both"/>
        <w:rPr>
          <w:rFonts w:ascii="Arial" w:hAnsi="Arial" w:cs="Arial"/>
        </w:rPr>
      </w:pPr>
      <w:r w:rsidRPr="00307E0E">
        <w:rPr>
          <w:rFonts w:ascii="Arial" w:hAnsi="Arial" w:cs="Arial"/>
          <w:b/>
        </w:rPr>
        <w:t>201</w:t>
      </w:r>
      <w:r w:rsidR="00044D03">
        <w:rPr>
          <w:rFonts w:ascii="Arial" w:hAnsi="Arial" w:cs="Arial"/>
          <w:b/>
        </w:rPr>
        <w:t>8</w:t>
      </w:r>
      <w:r w:rsidRPr="00307E0E">
        <w:rPr>
          <w:rFonts w:ascii="Arial" w:hAnsi="Arial" w:cs="Arial"/>
          <w:b/>
        </w:rPr>
        <w:t>-201</w:t>
      </w:r>
      <w:r w:rsidR="00044D03">
        <w:rPr>
          <w:rFonts w:ascii="Arial" w:hAnsi="Arial" w:cs="Arial"/>
          <w:b/>
        </w:rPr>
        <w:t>9</w:t>
      </w:r>
      <w:r w:rsidRPr="00793430">
        <w:rPr>
          <w:rFonts w:ascii="Arial" w:hAnsi="Arial" w:cs="Arial"/>
        </w:rPr>
        <w:t>sezonu</w:t>
      </w:r>
      <w:r w:rsidRPr="00307E0E">
        <w:rPr>
          <w:rFonts w:ascii="Arial" w:hAnsi="Arial" w:cs="Arial"/>
          <w:b/>
        </w:rPr>
        <w:t xml:space="preserve"> TFFHGD Vize Payı’nı</w:t>
      </w:r>
      <w:r w:rsidRPr="00793430">
        <w:rPr>
          <w:rFonts w:ascii="Arial" w:hAnsi="Arial" w:cs="Arial"/>
        </w:rPr>
        <w:t>ve</w:t>
      </w:r>
      <w:r w:rsidRPr="00307E0E">
        <w:rPr>
          <w:rFonts w:ascii="Arial" w:hAnsi="Arial" w:cs="Arial"/>
          <w:b/>
        </w:rPr>
        <w:t xml:space="preserve"> 201</w:t>
      </w:r>
      <w:r w:rsidR="00044D03">
        <w:rPr>
          <w:rFonts w:ascii="Arial" w:hAnsi="Arial" w:cs="Arial"/>
          <w:b/>
        </w:rPr>
        <w:t>8</w:t>
      </w:r>
      <w:r w:rsidRPr="00793430">
        <w:rPr>
          <w:rFonts w:ascii="Arial" w:hAnsi="Arial" w:cs="Arial"/>
        </w:rPr>
        <w:t xml:space="preserve">yılı </w:t>
      </w:r>
      <w:r w:rsidRPr="00307E0E">
        <w:rPr>
          <w:rFonts w:ascii="Arial" w:hAnsi="Arial" w:cs="Arial"/>
          <w:b/>
        </w:rPr>
        <w:t xml:space="preserve">Yıllık Üye Aidatı Bedelini </w:t>
      </w:r>
      <w:r w:rsidRPr="00793430">
        <w:rPr>
          <w:rFonts w:ascii="Arial" w:hAnsi="Arial" w:cs="Arial"/>
        </w:rPr>
        <w:t>süresi içinde yatırmayanlara</w:t>
      </w:r>
      <w:r w:rsidRPr="00307E0E">
        <w:rPr>
          <w:rFonts w:ascii="Arial" w:hAnsi="Arial" w:cs="Arial"/>
          <w:b/>
        </w:rPr>
        <w:t xml:space="preserve"> 201</w:t>
      </w:r>
      <w:r w:rsidR="00044D03">
        <w:rPr>
          <w:rFonts w:ascii="Arial" w:hAnsi="Arial" w:cs="Arial"/>
          <w:b/>
        </w:rPr>
        <w:t>8</w:t>
      </w:r>
      <w:r w:rsidRPr="00307E0E">
        <w:rPr>
          <w:rFonts w:ascii="Arial" w:hAnsi="Arial" w:cs="Arial"/>
          <w:b/>
        </w:rPr>
        <w:t>-201</w:t>
      </w:r>
      <w:r w:rsidR="00044D03">
        <w:rPr>
          <w:rFonts w:ascii="Arial" w:hAnsi="Arial" w:cs="Arial"/>
          <w:b/>
        </w:rPr>
        <w:t>9</w:t>
      </w:r>
      <w:r w:rsidRPr="00307E0E">
        <w:rPr>
          <w:rFonts w:ascii="Arial" w:hAnsi="Arial" w:cs="Arial"/>
          <w:b/>
        </w:rPr>
        <w:t xml:space="preserve"> Futbol Sezonu için TFFHGD VİZE’si verilmeyecektir</w:t>
      </w:r>
      <w:r w:rsidRPr="00307E0E">
        <w:rPr>
          <w:rFonts w:ascii="Arial" w:hAnsi="Arial" w:cs="Arial"/>
        </w:rPr>
        <w:t xml:space="preserve">. Ayrıca; Şube Başkanlıklarımızca tanzim edilerek Genel Başkanlığımıza gönderilen İCMAL LİSTE/LİSTELER, Genel Başkanlığımızca kontrolleri yapıldıktan sonra ivedilikle Merkez Hakem Kurulu’na gönderilecektir. </w:t>
      </w:r>
      <w:r w:rsidRPr="00793430">
        <w:rPr>
          <w:rFonts w:ascii="Arial" w:hAnsi="Arial" w:cs="Arial"/>
        </w:rPr>
        <w:t>Bu listelerde</w:t>
      </w:r>
      <w:r w:rsidRPr="00307E0E">
        <w:rPr>
          <w:rFonts w:ascii="Arial" w:hAnsi="Arial" w:cs="Arial"/>
          <w:b/>
        </w:rPr>
        <w:t xml:space="preserve"> ismi bulunmayan TFFHGD </w:t>
      </w:r>
      <w:r w:rsidR="00104E4A" w:rsidRPr="00307E0E">
        <w:rPr>
          <w:rFonts w:ascii="Arial" w:hAnsi="Arial" w:cs="Arial"/>
          <w:b/>
        </w:rPr>
        <w:t>üyelerine Merkez</w:t>
      </w:r>
      <w:r w:rsidRPr="00307E0E">
        <w:rPr>
          <w:rFonts w:ascii="Arial" w:hAnsi="Arial" w:cs="Arial"/>
          <w:b/>
        </w:rPr>
        <w:t xml:space="preserve"> Hakem Kurulu </w:t>
      </w:r>
      <w:r w:rsidRPr="00793430">
        <w:rPr>
          <w:rFonts w:ascii="Arial" w:hAnsi="Arial" w:cs="Arial"/>
        </w:rPr>
        <w:t>ile varılan mutabakat neticesinde</w:t>
      </w:r>
      <w:r w:rsidRPr="00307E0E">
        <w:rPr>
          <w:rFonts w:ascii="Arial" w:hAnsi="Arial" w:cs="Arial"/>
          <w:b/>
        </w:rPr>
        <w:t xml:space="preserve">  201</w:t>
      </w:r>
      <w:r w:rsidR="00044D03">
        <w:rPr>
          <w:rFonts w:ascii="Arial" w:hAnsi="Arial" w:cs="Arial"/>
          <w:b/>
        </w:rPr>
        <w:t>8</w:t>
      </w:r>
      <w:r w:rsidRPr="00307E0E">
        <w:rPr>
          <w:rFonts w:ascii="Arial" w:hAnsi="Arial" w:cs="Arial"/>
          <w:b/>
        </w:rPr>
        <w:t>-201</w:t>
      </w:r>
      <w:r w:rsidR="00044D03">
        <w:rPr>
          <w:rFonts w:ascii="Arial" w:hAnsi="Arial" w:cs="Arial"/>
          <w:b/>
        </w:rPr>
        <w:t>9</w:t>
      </w:r>
      <w:r w:rsidRPr="00793430">
        <w:rPr>
          <w:rFonts w:ascii="Arial" w:hAnsi="Arial" w:cs="Arial"/>
        </w:rPr>
        <w:t>Futbol Sezonu için</w:t>
      </w:r>
      <w:r w:rsidRPr="00307E0E">
        <w:rPr>
          <w:rFonts w:ascii="Arial" w:hAnsi="Arial" w:cs="Arial"/>
          <w:b/>
        </w:rPr>
        <w:t xml:space="preserve"> VİZE </w:t>
      </w:r>
      <w:r w:rsidRPr="00793430">
        <w:rPr>
          <w:rFonts w:ascii="Arial" w:hAnsi="Arial" w:cs="Arial"/>
          <w:b/>
        </w:rPr>
        <w:t>verilmeyeceğinden görev almaları mümkün olmayacaktır.</w:t>
      </w:r>
    </w:p>
    <w:p w:rsidR="00780EE2" w:rsidRPr="00307E0E" w:rsidRDefault="00780EE2" w:rsidP="00044D03">
      <w:pPr>
        <w:pStyle w:val="ListeParagraf"/>
        <w:numPr>
          <w:ilvl w:val="0"/>
          <w:numId w:val="22"/>
        </w:numPr>
        <w:spacing w:before="120" w:after="240" w:line="240" w:lineRule="auto"/>
        <w:ind w:left="0" w:firstLine="0"/>
        <w:contextualSpacing w:val="0"/>
        <w:jc w:val="both"/>
        <w:rPr>
          <w:rFonts w:ascii="Arial" w:hAnsi="Arial" w:cs="Arial"/>
        </w:rPr>
      </w:pPr>
      <w:r w:rsidRPr="00307E0E">
        <w:rPr>
          <w:rFonts w:ascii="Arial" w:hAnsi="Arial" w:cs="Arial"/>
        </w:rPr>
        <w:t>Üyelerimizin hak kaybına uğramamaları ve mağduriyet yaşamamaları bakımından yukarıda belirtilen açıklamalara azami dikkat gösterilmesi gerekmektedir. 201</w:t>
      </w:r>
      <w:r w:rsidR="00044D03">
        <w:rPr>
          <w:rFonts w:ascii="Arial" w:hAnsi="Arial" w:cs="Arial"/>
        </w:rPr>
        <w:t>8</w:t>
      </w:r>
      <w:r w:rsidRPr="00307E0E">
        <w:rPr>
          <w:rFonts w:ascii="Arial" w:hAnsi="Arial" w:cs="Arial"/>
        </w:rPr>
        <w:t>-201</w:t>
      </w:r>
      <w:r w:rsidR="00044D03">
        <w:rPr>
          <w:rFonts w:ascii="Arial" w:hAnsi="Arial" w:cs="Arial"/>
        </w:rPr>
        <w:t>9</w:t>
      </w:r>
      <w:r w:rsidRPr="00307E0E">
        <w:rPr>
          <w:rFonts w:ascii="Arial" w:hAnsi="Arial" w:cs="Arial"/>
        </w:rPr>
        <w:t xml:space="preserve"> sezonu TFFHGD Vize payı ve 201</w:t>
      </w:r>
      <w:r w:rsidR="00044D03">
        <w:rPr>
          <w:rFonts w:ascii="Arial" w:hAnsi="Arial" w:cs="Arial"/>
        </w:rPr>
        <w:t>8</w:t>
      </w:r>
      <w:r w:rsidRPr="00307E0E">
        <w:rPr>
          <w:rFonts w:ascii="Arial" w:hAnsi="Arial" w:cs="Arial"/>
        </w:rPr>
        <w:t xml:space="preserve"> yılı Yıllık Üye Aidatı Bedelinin ödemesini yapan üyelerimizin İcmal Listesi (</w:t>
      </w:r>
      <w:r w:rsidRPr="00307E0E">
        <w:rPr>
          <w:rFonts w:ascii="Arial" w:hAnsi="Arial" w:cs="Arial"/>
          <w:b/>
        </w:rPr>
        <w:t>EK-1</w:t>
      </w:r>
      <w:r w:rsidRPr="00307E0E">
        <w:rPr>
          <w:rFonts w:ascii="Arial" w:hAnsi="Arial" w:cs="Arial"/>
        </w:rPr>
        <w:t xml:space="preserve">) ve banka dekontlarının asılları </w:t>
      </w:r>
      <w:r w:rsidRPr="00793430">
        <w:rPr>
          <w:rFonts w:ascii="Arial" w:hAnsi="Arial" w:cs="Arial"/>
          <w:b/>
        </w:rPr>
        <w:t xml:space="preserve">en geç </w:t>
      </w:r>
      <w:r w:rsidR="00044D03" w:rsidRPr="00793430">
        <w:rPr>
          <w:rFonts w:ascii="Arial" w:hAnsi="Arial" w:cs="Arial"/>
          <w:b/>
        </w:rPr>
        <w:t>04Haziran</w:t>
      </w:r>
      <w:r w:rsidRPr="00793430">
        <w:rPr>
          <w:rFonts w:ascii="Arial" w:hAnsi="Arial" w:cs="Arial"/>
          <w:b/>
        </w:rPr>
        <w:t xml:space="preserve"> 201</w:t>
      </w:r>
      <w:r w:rsidR="00044D03" w:rsidRPr="00793430">
        <w:rPr>
          <w:rFonts w:ascii="Arial" w:hAnsi="Arial" w:cs="Arial"/>
          <w:b/>
        </w:rPr>
        <w:t>8</w:t>
      </w:r>
      <w:r w:rsidRPr="00793430">
        <w:rPr>
          <w:rFonts w:ascii="Arial" w:hAnsi="Arial" w:cs="Arial"/>
          <w:b/>
        </w:rPr>
        <w:t xml:space="preserve"> (Pazartesi) tarihine kadar </w:t>
      </w:r>
      <w:r w:rsidRPr="00793430">
        <w:rPr>
          <w:rFonts w:ascii="Arial" w:hAnsi="Arial" w:cs="Arial"/>
        </w:rPr>
        <w:t>APS mektupyada Kargo ile Gene</w:t>
      </w:r>
      <w:r w:rsidRPr="00307E0E">
        <w:rPr>
          <w:rFonts w:ascii="Arial" w:hAnsi="Arial" w:cs="Arial"/>
        </w:rPr>
        <w:t xml:space="preserve">l Merkezimize ulaştırılacaktır. Aksi halde Vize İşlemleri ve üyelik kayıtları konusunda ortaya çıkacak sorunlar giderilemeyeceğinden; gerekli hassasiyetin gösterilmesi ve tüm üyelerimizin bilgilendirilmesi gerekmektedir. Örnek olarak hazırlanmış olan </w:t>
      </w:r>
      <w:r w:rsidRPr="00307E0E">
        <w:rPr>
          <w:rFonts w:ascii="Arial" w:hAnsi="Arial" w:cs="Arial"/>
          <w:b/>
        </w:rPr>
        <w:t>(EK-2)</w:t>
      </w:r>
      <w:r w:rsidRPr="00307E0E">
        <w:rPr>
          <w:rFonts w:ascii="Arial" w:hAnsi="Arial" w:cs="Arial"/>
        </w:rPr>
        <w:t xml:space="preserve"> Genel Merkezimize gönderilmeyecek olup, Şube kayıtlarında saklanacaktır.</w:t>
      </w:r>
    </w:p>
    <w:p w:rsidR="00780EE2" w:rsidRPr="00307E0E" w:rsidRDefault="00780EE2" w:rsidP="00044D03">
      <w:pPr>
        <w:pStyle w:val="ListeParagraf"/>
        <w:numPr>
          <w:ilvl w:val="0"/>
          <w:numId w:val="22"/>
        </w:numPr>
        <w:spacing w:before="120" w:after="240" w:line="240" w:lineRule="auto"/>
        <w:ind w:left="0" w:firstLine="0"/>
        <w:contextualSpacing w:val="0"/>
        <w:jc w:val="both"/>
        <w:rPr>
          <w:rFonts w:ascii="Arial" w:hAnsi="Arial" w:cs="Arial"/>
        </w:rPr>
      </w:pPr>
      <w:r w:rsidRPr="00307E0E">
        <w:rPr>
          <w:rFonts w:ascii="Arial" w:hAnsi="Arial" w:cs="Arial"/>
        </w:rPr>
        <w:t>201</w:t>
      </w:r>
      <w:r w:rsidR="00044D03">
        <w:rPr>
          <w:rFonts w:ascii="Arial" w:hAnsi="Arial" w:cs="Arial"/>
        </w:rPr>
        <w:t>8</w:t>
      </w:r>
      <w:r w:rsidRPr="00307E0E">
        <w:rPr>
          <w:rFonts w:ascii="Arial" w:hAnsi="Arial" w:cs="Arial"/>
        </w:rPr>
        <w:t>-201</w:t>
      </w:r>
      <w:r w:rsidR="00044D03">
        <w:rPr>
          <w:rFonts w:ascii="Arial" w:hAnsi="Arial" w:cs="Arial"/>
        </w:rPr>
        <w:t>9</w:t>
      </w:r>
      <w:r w:rsidRPr="00307E0E">
        <w:rPr>
          <w:rFonts w:ascii="Arial" w:hAnsi="Arial" w:cs="Arial"/>
        </w:rPr>
        <w:t xml:space="preserve"> sezonu TFFHGD Vize Payı ve 201</w:t>
      </w:r>
      <w:r w:rsidR="00044D03">
        <w:rPr>
          <w:rFonts w:ascii="Arial" w:hAnsi="Arial" w:cs="Arial"/>
        </w:rPr>
        <w:t>8</w:t>
      </w:r>
      <w:r w:rsidRPr="00307E0E">
        <w:rPr>
          <w:rFonts w:ascii="Arial" w:hAnsi="Arial" w:cs="Arial"/>
        </w:rPr>
        <w:t xml:space="preserve"> yılı Yıllık üye Aidatı bedelini ödeyen üyelerimizin isimlerinin belirtileceği İcmal Listelerinde, isim benzerlikleri nedeniyle oluşabilecek karışıklığın ortadan kaldırılması için </w:t>
      </w:r>
      <w:r w:rsidRPr="00793430">
        <w:rPr>
          <w:rFonts w:ascii="Arial" w:hAnsi="Arial" w:cs="Arial"/>
          <w:b/>
        </w:rPr>
        <w:t>Genel merkez Üye Numaraları ve Lisans Numaralarının</w:t>
      </w:r>
      <w:r w:rsidRPr="00307E0E">
        <w:rPr>
          <w:rFonts w:ascii="Arial" w:hAnsi="Arial" w:cs="Arial"/>
        </w:rPr>
        <w:t xml:space="preserve"> mutlaka yazılması gerekmektedir.</w:t>
      </w:r>
    </w:p>
    <w:p w:rsidR="00780EE2" w:rsidRPr="00307E0E" w:rsidRDefault="00780EE2" w:rsidP="00044D03">
      <w:pPr>
        <w:pStyle w:val="ListeParagraf"/>
        <w:numPr>
          <w:ilvl w:val="0"/>
          <w:numId w:val="22"/>
        </w:numPr>
        <w:spacing w:before="120" w:after="240" w:line="240" w:lineRule="auto"/>
        <w:ind w:left="0" w:firstLine="0"/>
        <w:contextualSpacing w:val="0"/>
        <w:jc w:val="both"/>
        <w:rPr>
          <w:rFonts w:ascii="Arial" w:hAnsi="Arial" w:cs="Arial"/>
        </w:rPr>
      </w:pPr>
      <w:r w:rsidRPr="00793430">
        <w:rPr>
          <w:rFonts w:ascii="Arial" w:hAnsi="Arial" w:cs="Arial"/>
          <w:b/>
        </w:rPr>
        <w:t>Yazışmalarda standardın sağlanması bakımından</w:t>
      </w:r>
      <w:r w:rsidRPr="00307E0E">
        <w:rPr>
          <w:rFonts w:ascii="Arial" w:hAnsi="Arial" w:cs="Arial"/>
        </w:rPr>
        <w:t xml:space="preserve"> İcmal Listeler Derneğimizin </w:t>
      </w:r>
      <w:hyperlink r:id="rId10" w:history="1">
        <w:r w:rsidRPr="00307E0E">
          <w:rPr>
            <w:rStyle w:val="Kpr"/>
            <w:rFonts w:ascii="Arial" w:hAnsi="Arial" w:cs="Arial"/>
          </w:rPr>
          <w:t>www.tffhgd.org.tr</w:t>
        </w:r>
      </w:hyperlink>
      <w:r w:rsidRPr="00307E0E">
        <w:rPr>
          <w:rFonts w:ascii="Arial" w:hAnsi="Arial" w:cs="Arial"/>
        </w:rPr>
        <w:t xml:space="preserve"> adresinden download (bilgisayara kayıt) işlemi yapılarak doldurulacak ve ön bilgi olarak  </w:t>
      </w:r>
      <w:r w:rsidR="00793430" w:rsidRPr="00044D03">
        <w:rPr>
          <w:rFonts w:ascii="Arial" w:hAnsi="Arial" w:cs="Arial"/>
          <w:color w:val="0000CC"/>
          <w:u w:val="single"/>
        </w:rPr>
        <w:t>tffhgd@tffhgd.org.tr</w:t>
      </w:r>
      <w:r w:rsidR="00104E4A">
        <w:rPr>
          <w:rFonts w:ascii="Arial" w:hAnsi="Arial" w:cs="Arial"/>
        </w:rPr>
        <w:t xml:space="preserve">ve </w:t>
      </w:r>
      <w:hyperlink r:id="rId11" w:history="1">
        <w:r w:rsidR="00104E4A" w:rsidRPr="00307E0E">
          <w:rPr>
            <w:rStyle w:val="Kpr"/>
            <w:rFonts w:ascii="Arial" w:hAnsi="Arial" w:cs="Arial"/>
          </w:rPr>
          <w:t>bayramkiraz06@hotmail.com</w:t>
        </w:r>
      </w:hyperlink>
      <w:r w:rsidR="00104E4A">
        <w:rPr>
          <w:rFonts w:ascii="Arial" w:hAnsi="Arial" w:cs="Arial"/>
        </w:rPr>
        <w:t>a</w:t>
      </w:r>
      <w:r w:rsidRPr="00307E0E">
        <w:rPr>
          <w:rFonts w:ascii="Arial" w:hAnsi="Arial" w:cs="Arial"/>
        </w:rPr>
        <w:t xml:space="preserve">dreslerinden birine (Lütfen konu bölümüne açıklama giriniz) e-posta olarak gönderilecektir. İmzalı asıl listeler ise ödeme belgeleri (banka dekontu, bankamatik fişi veya interaktif hesaptan ödeme belgesi) ile birlikte </w:t>
      </w:r>
      <w:r w:rsidRPr="00793430">
        <w:rPr>
          <w:rFonts w:ascii="Arial" w:hAnsi="Arial" w:cs="Arial"/>
          <w:b/>
        </w:rPr>
        <w:t>en geç</w:t>
      </w:r>
      <w:r w:rsidR="00044D03" w:rsidRPr="00793430">
        <w:rPr>
          <w:rFonts w:ascii="Arial" w:hAnsi="Arial" w:cs="Arial"/>
          <w:b/>
        </w:rPr>
        <w:t>04Haziran</w:t>
      </w:r>
      <w:r w:rsidRPr="00793430">
        <w:rPr>
          <w:rFonts w:ascii="Arial" w:hAnsi="Arial" w:cs="Arial"/>
          <w:b/>
        </w:rPr>
        <w:t xml:space="preserve"> 201</w:t>
      </w:r>
      <w:r w:rsidR="00044D03" w:rsidRPr="00793430">
        <w:rPr>
          <w:rFonts w:ascii="Arial" w:hAnsi="Arial" w:cs="Arial"/>
          <w:b/>
        </w:rPr>
        <w:t>8</w:t>
      </w:r>
      <w:r w:rsidRPr="00793430">
        <w:rPr>
          <w:rFonts w:ascii="Arial" w:hAnsi="Arial" w:cs="Arial"/>
          <w:b/>
        </w:rPr>
        <w:t xml:space="preserve"> (Pazartesi) </w:t>
      </w:r>
      <w:r w:rsidRPr="00793430">
        <w:rPr>
          <w:rFonts w:ascii="Arial" w:hAnsi="Arial" w:cs="Arial"/>
        </w:rPr>
        <w:t>tarihine kadar</w:t>
      </w:r>
      <w:r w:rsidRPr="00307E0E">
        <w:rPr>
          <w:rFonts w:ascii="Arial" w:hAnsi="Arial" w:cs="Arial"/>
        </w:rPr>
        <w:t xml:space="preserve"> APS mektup ya da Kargo ile Genel Merkezimize ulaştırılacaktır.201</w:t>
      </w:r>
      <w:r w:rsidR="00044D03">
        <w:rPr>
          <w:rFonts w:ascii="Arial" w:hAnsi="Arial" w:cs="Arial"/>
        </w:rPr>
        <w:t>8</w:t>
      </w:r>
      <w:r w:rsidRPr="00307E0E">
        <w:rPr>
          <w:rFonts w:ascii="Arial" w:hAnsi="Arial" w:cs="Arial"/>
        </w:rPr>
        <w:t>-201</w:t>
      </w:r>
      <w:r w:rsidR="00044D03">
        <w:rPr>
          <w:rFonts w:ascii="Arial" w:hAnsi="Arial" w:cs="Arial"/>
        </w:rPr>
        <w:t>9</w:t>
      </w:r>
      <w:r w:rsidRPr="00307E0E">
        <w:rPr>
          <w:rFonts w:ascii="Arial" w:hAnsi="Arial" w:cs="Arial"/>
        </w:rPr>
        <w:t xml:space="preserve"> sezonu TFFHGD Vize Payı ve 201</w:t>
      </w:r>
      <w:r w:rsidR="00044D03">
        <w:rPr>
          <w:rFonts w:ascii="Arial" w:hAnsi="Arial" w:cs="Arial"/>
        </w:rPr>
        <w:t>8</w:t>
      </w:r>
      <w:r w:rsidRPr="00307E0E">
        <w:rPr>
          <w:rFonts w:ascii="Arial" w:hAnsi="Arial" w:cs="Arial"/>
        </w:rPr>
        <w:t xml:space="preserve"> yılı Yıllık Üye Aidatı Bedeli hakkında doğacak aksaklıklardan bu işlemleri yerine getirmeyen Şube Yöneticilerimiz sorumludurlar.</w:t>
      </w:r>
    </w:p>
    <w:p w:rsidR="00780EE2" w:rsidRPr="00307E0E" w:rsidRDefault="00780EE2" w:rsidP="00044D03">
      <w:pPr>
        <w:pStyle w:val="ListeParagraf"/>
        <w:spacing w:before="120" w:after="240" w:line="240" w:lineRule="auto"/>
        <w:ind w:left="0"/>
        <w:contextualSpacing w:val="0"/>
        <w:jc w:val="both"/>
        <w:rPr>
          <w:rFonts w:ascii="Arial" w:hAnsi="Arial" w:cs="Arial"/>
        </w:rPr>
      </w:pPr>
    </w:p>
    <w:p w:rsidR="00780EE2" w:rsidRPr="00307E0E" w:rsidRDefault="00780EE2" w:rsidP="00044D03">
      <w:pPr>
        <w:spacing w:before="120" w:after="240" w:line="240" w:lineRule="auto"/>
        <w:jc w:val="both"/>
        <w:rPr>
          <w:rFonts w:ascii="Arial" w:hAnsi="Arial" w:cs="Arial"/>
        </w:rPr>
      </w:pPr>
    </w:p>
    <w:p w:rsidR="00780EE2" w:rsidRPr="00307E0E" w:rsidRDefault="00780EE2" w:rsidP="00044D03">
      <w:pPr>
        <w:spacing w:before="120" w:after="240" w:line="240" w:lineRule="auto"/>
        <w:jc w:val="both"/>
        <w:rPr>
          <w:rFonts w:ascii="Arial" w:hAnsi="Arial" w:cs="Arial"/>
        </w:rPr>
      </w:pPr>
    </w:p>
    <w:p w:rsidR="00257D43" w:rsidRPr="00307E0E" w:rsidRDefault="00257D43" w:rsidP="00044D03">
      <w:pPr>
        <w:spacing w:before="120" w:after="240" w:line="240" w:lineRule="auto"/>
        <w:jc w:val="both"/>
        <w:rPr>
          <w:rFonts w:ascii="Arial" w:hAnsi="Arial" w:cs="Arial"/>
          <w:b/>
        </w:rPr>
      </w:pPr>
    </w:p>
    <w:sectPr w:rsidR="00257D43" w:rsidRPr="00307E0E" w:rsidSect="00307E0E">
      <w:headerReference w:type="default" r:id="rId12"/>
      <w:footerReference w:type="default" r:id="rId13"/>
      <w:pgSz w:w="11906" w:h="16838"/>
      <w:pgMar w:top="1440" w:right="1080"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EB1" w:rsidRDefault="00FF2EB1" w:rsidP="00E628A4">
      <w:pPr>
        <w:spacing w:after="0" w:line="240" w:lineRule="auto"/>
      </w:pPr>
      <w:r>
        <w:separator/>
      </w:r>
    </w:p>
  </w:endnote>
  <w:endnote w:type="continuationSeparator" w:id="1">
    <w:p w:rsidR="00FF2EB1" w:rsidRDefault="00FF2EB1" w:rsidP="00E62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D03" w:rsidRDefault="00AC0E92" w:rsidP="005F78EB">
    <w:pPr>
      <w:spacing w:after="0" w:line="240" w:lineRule="auto"/>
      <w:rPr>
        <w:color w:val="7F7F7F" w:themeColor="text1" w:themeTint="80"/>
        <w:sz w:val="20"/>
        <w:szCs w:val="20"/>
      </w:rPr>
    </w:pPr>
    <w:r>
      <w:rPr>
        <w:color w:val="7F7F7F" w:themeColor="text1" w:themeTint="80"/>
        <w:sz w:val="20"/>
        <w:szCs w:val="20"/>
      </w:rPr>
      <w:t>Adres: Ehlibeyt</w:t>
    </w:r>
    <w:r w:rsidR="00C96B20">
      <w:rPr>
        <w:color w:val="7F7F7F" w:themeColor="text1" w:themeTint="80"/>
        <w:sz w:val="20"/>
        <w:szCs w:val="20"/>
      </w:rPr>
      <w:t xml:space="preserve"> Mahallesi 6.Sok. No:3 Kat:3</w:t>
    </w:r>
    <w:r w:rsidR="00E628A4" w:rsidRPr="00F96C26">
      <w:rPr>
        <w:color w:val="7F7F7F" w:themeColor="text1" w:themeTint="80"/>
        <w:sz w:val="20"/>
        <w:szCs w:val="20"/>
      </w:rPr>
      <w:tab/>
    </w:r>
    <w:r w:rsidR="00044D03">
      <w:rPr>
        <w:color w:val="7F7F7F" w:themeColor="text1" w:themeTint="80"/>
        <w:sz w:val="20"/>
        <w:szCs w:val="20"/>
      </w:rPr>
      <w:t>Balgat/Ankara</w:t>
    </w:r>
  </w:p>
  <w:p w:rsidR="00E628A4" w:rsidRPr="00F96C26" w:rsidRDefault="00C96B20" w:rsidP="005F78EB">
    <w:pPr>
      <w:spacing w:after="0" w:line="240" w:lineRule="auto"/>
      <w:rPr>
        <w:color w:val="7F7F7F" w:themeColor="text1" w:themeTint="80"/>
        <w:sz w:val="20"/>
        <w:szCs w:val="20"/>
      </w:rPr>
    </w:pPr>
    <w:r>
      <w:rPr>
        <w:color w:val="7F7F7F" w:themeColor="text1" w:themeTint="80"/>
        <w:sz w:val="20"/>
        <w:szCs w:val="20"/>
      </w:rPr>
      <w:t xml:space="preserve"> T</w:t>
    </w:r>
    <w:r w:rsidR="00E628A4" w:rsidRPr="00F96C26">
      <w:rPr>
        <w:color w:val="7F7F7F" w:themeColor="text1" w:themeTint="80"/>
        <w:sz w:val="20"/>
        <w:szCs w:val="20"/>
      </w:rPr>
      <w:t>elefon</w:t>
    </w:r>
    <w:r w:rsidR="00E628A4" w:rsidRPr="00F96C26">
      <w:rPr>
        <w:color w:val="7F7F7F" w:themeColor="text1" w:themeTint="80"/>
        <w:sz w:val="20"/>
        <w:szCs w:val="20"/>
      </w:rPr>
      <w:tab/>
    </w:r>
    <w:r w:rsidR="00AC0E92">
      <w:rPr>
        <w:color w:val="7F7F7F" w:themeColor="text1" w:themeTint="80"/>
        <w:sz w:val="20"/>
        <w:szCs w:val="20"/>
      </w:rPr>
      <w:t xml:space="preserve">: </w:t>
    </w:r>
    <w:r w:rsidR="00E628A4" w:rsidRPr="00F96C26">
      <w:rPr>
        <w:color w:val="7F7F7F" w:themeColor="text1" w:themeTint="80"/>
        <w:sz w:val="20"/>
        <w:szCs w:val="20"/>
      </w:rPr>
      <w:t>0</w:t>
    </w:r>
    <w:r>
      <w:rPr>
        <w:color w:val="7F7F7F" w:themeColor="text1" w:themeTint="80"/>
        <w:sz w:val="20"/>
        <w:szCs w:val="20"/>
      </w:rPr>
      <w:t xml:space="preserve"> 312</w:t>
    </w:r>
    <w:r w:rsidR="00AC0E92">
      <w:rPr>
        <w:color w:val="7F7F7F" w:themeColor="text1" w:themeTint="80"/>
        <w:sz w:val="20"/>
        <w:szCs w:val="20"/>
      </w:rPr>
      <w:t xml:space="preserve"> 473 40 01</w:t>
    </w:r>
    <w:r w:rsidR="00044D03">
      <w:rPr>
        <w:color w:val="7F7F7F" w:themeColor="text1" w:themeTint="80"/>
        <w:sz w:val="20"/>
        <w:szCs w:val="20"/>
      </w:rPr>
      <w:tab/>
    </w:r>
    <w:r w:rsidR="00044D03">
      <w:rPr>
        <w:color w:val="7F7F7F" w:themeColor="text1" w:themeTint="80"/>
        <w:sz w:val="20"/>
        <w:szCs w:val="20"/>
      </w:rPr>
      <w:tab/>
    </w:r>
    <w:r w:rsidR="00E628A4" w:rsidRPr="00F96C26">
      <w:rPr>
        <w:color w:val="7F7F7F" w:themeColor="text1" w:themeTint="80"/>
        <w:sz w:val="20"/>
        <w:szCs w:val="20"/>
      </w:rPr>
      <w:t>http://</w:t>
    </w:r>
    <w:r w:rsidR="00E628A4" w:rsidRPr="00F96C26">
      <w:rPr>
        <w:color w:val="7F7F7F" w:themeColor="text1" w:themeTint="80"/>
        <w:sz w:val="20"/>
        <w:szCs w:val="20"/>
      </w:rPr>
      <w:tab/>
      <w:t>www.tffhgd.org.tr</w:t>
    </w:r>
  </w:p>
  <w:p w:rsidR="00E628A4" w:rsidRPr="00044D03" w:rsidRDefault="00AC0E92" w:rsidP="00044D03">
    <w:pPr>
      <w:spacing w:after="0" w:line="240" w:lineRule="auto"/>
      <w:rPr>
        <w:b/>
      </w:rPr>
    </w:pPr>
    <w:r>
      <w:rPr>
        <w:color w:val="7F7F7F" w:themeColor="text1" w:themeTint="80"/>
        <w:sz w:val="20"/>
        <w:szCs w:val="20"/>
      </w:rPr>
      <w:t>F</w:t>
    </w:r>
    <w:r w:rsidR="00E628A4" w:rsidRPr="00F96C26">
      <w:rPr>
        <w:color w:val="7F7F7F" w:themeColor="text1" w:themeTint="80"/>
        <w:sz w:val="20"/>
        <w:szCs w:val="20"/>
      </w:rPr>
      <w:t>aks</w:t>
    </w:r>
    <w:r w:rsidR="00E628A4" w:rsidRPr="00F96C26">
      <w:rPr>
        <w:color w:val="7F7F7F" w:themeColor="text1" w:themeTint="80"/>
        <w:sz w:val="20"/>
        <w:szCs w:val="20"/>
      </w:rPr>
      <w:tab/>
    </w:r>
    <w:r>
      <w:rPr>
        <w:color w:val="7F7F7F" w:themeColor="text1" w:themeTint="80"/>
        <w:sz w:val="20"/>
        <w:szCs w:val="20"/>
      </w:rPr>
      <w:t>:</w:t>
    </w:r>
    <w:r w:rsidR="006D46CC">
      <w:rPr>
        <w:color w:val="7F7F7F" w:themeColor="text1" w:themeTint="80"/>
        <w:sz w:val="20"/>
        <w:szCs w:val="20"/>
      </w:rPr>
      <w:t xml:space="preserve"> 0 312 473 01 60</w:t>
    </w:r>
    <w:r w:rsidR="00E628A4" w:rsidRPr="00F96C26">
      <w:rPr>
        <w:color w:val="7F7F7F" w:themeColor="text1" w:themeTint="80"/>
        <w:sz w:val="20"/>
        <w:szCs w:val="20"/>
      </w:rPr>
      <w:tab/>
    </w:r>
    <w:r>
      <w:rPr>
        <w:color w:val="7F7F7F" w:themeColor="text1" w:themeTint="80"/>
        <w:sz w:val="20"/>
        <w:szCs w:val="20"/>
      </w:rPr>
      <w:t xml:space="preserve">               E</w:t>
    </w:r>
    <w:r w:rsidR="00E628A4" w:rsidRPr="00F96C26">
      <w:rPr>
        <w:color w:val="7F7F7F" w:themeColor="text1" w:themeTint="80"/>
        <w:sz w:val="20"/>
        <w:szCs w:val="20"/>
      </w:rPr>
      <w:t>-mail</w:t>
    </w:r>
    <w:r>
      <w:rPr>
        <w:color w:val="7F7F7F" w:themeColor="text1" w:themeTint="80"/>
        <w:sz w:val="20"/>
        <w:szCs w:val="20"/>
      </w:rPr>
      <w:t>:  t</w:t>
    </w:r>
    <w:r w:rsidR="00E628A4" w:rsidRPr="00F96C26">
      <w:rPr>
        <w:color w:val="7F7F7F" w:themeColor="text1" w:themeTint="80"/>
        <w:sz w:val="20"/>
        <w:szCs w:val="20"/>
      </w:rPr>
      <w:t>ffhgd@</w:t>
    </w:r>
    <w:r w:rsidRPr="00F96C26">
      <w:rPr>
        <w:color w:val="7F7F7F" w:themeColor="text1" w:themeTint="80"/>
        <w:sz w:val="20"/>
        <w:szCs w:val="20"/>
      </w:rPr>
      <w:t>tffhgd. org.tr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EB1" w:rsidRDefault="00FF2EB1" w:rsidP="00E628A4">
      <w:pPr>
        <w:spacing w:after="0" w:line="240" w:lineRule="auto"/>
      </w:pPr>
      <w:r>
        <w:separator/>
      </w:r>
    </w:p>
  </w:footnote>
  <w:footnote w:type="continuationSeparator" w:id="1">
    <w:p w:rsidR="00FF2EB1" w:rsidRDefault="00FF2EB1" w:rsidP="00E628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8A4" w:rsidRDefault="00E628A4" w:rsidP="00E628A4">
    <w:pPr>
      <w:spacing w:before="20" w:after="20" w:line="240" w:lineRule="auto"/>
      <w:ind w:left="1416" w:firstLine="708"/>
      <w:rPr>
        <w:rFonts w:ascii="Times New Roman" w:hAnsi="Times New Roman" w:cs="Times New Roman"/>
        <w:b/>
        <w:color w:val="595959" w:themeColor="text1" w:themeTint="A6"/>
        <w:sz w:val="28"/>
        <w:szCs w:val="28"/>
      </w:rPr>
    </w:pPr>
  </w:p>
  <w:p w:rsidR="00E628A4" w:rsidRDefault="00E628A4" w:rsidP="00E628A4">
    <w:pPr>
      <w:spacing w:before="20" w:after="20" w:line="240" w:lineRule="auto"/>
      <w:ind w:left="1416" w:firstLine="708"/>
      <w:rPr>
        <w:rFonts w:ascii="Times New Roman" w:hAnsi="Times New Roman" w:cs="Times New Roman"/>
        <w:b/>
        <w:color w:val="595959" w:themeColor="text1" w:themeTint="A6"/>
        <w:sz w:val="28"/>
        <w:szCs w:val="28"/>
      </w:rPr>
    </w:pPr>
    <w:r>
      <w:rPr>
        <w:rFonts w:ascii="Times New Roman" w:hAnsi="Times New Roman" w:cs="Times New Roman"/>
        <w:b/>
        <w:noProof/>
        <w:color w:val="595959" w:themeColor="text1" w:themeTint="A6"/>
        <w:sz w:val="28"/>
        <w:szCs w:val="28"/>
      </w:rPr>
      <w:drawing>
        <wp:anchor distT="0" distB="0" distL="114300" distR="114300" simplePos="0" relativeHeight="251659264" behindDoc="0" locked="0" layoutInCell="1" allowOverlap="1">
          <wp:simplePos x="0" y="0"/>
          <wp:positionH relativeFrom="column">
            <wp:posOffset>-28575</wp:posOffset>
          </wp:positionH>
          <wp:positionV relativeFrom="paragraph">
            <wp:posOffset>111125</wp:posOffset>
          </wp:positionV>
          <wp:extent cx="1200150" cy="962025"/>
          <wp:effectExtent l="19050" t="0" r="0" b="0"/>
          <wp:wrapSquare wrapText="bothSides"/>
          <wp:docPr id="2" name="Resim 4" descr="http://www.kural18.org/admin/fckeditor/image/tffh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ural18.org/admin/fckeditor/image/tffhgd.jpg"/>
                  <pic:cNvPicPr>
                    <a:picLocks noChangeAspect="1" noChangeArrowheads="1"/>
                  </pic:cNvPicPr>
                </pic:nvPicPr>
                <pic:blipFill>
                  <a:blip r:embed="rId1" cstate="print">
                    <a:lum bright="51000" contrast="-2000"/>
                  </a:blip>
                  <a:srcRect/>
                  <a:stretch>
                    <a:fillRect/>
                  </a:stretch>
                </pic:blipFill>
                <pic:spPr bwMode="auto">
                  <a:xfrm>
                    <a:off x="0" y="0"/>
                    <a:ext cx="1200150" cy="962025"/>
                  </a:xfrm>
                  <a:prstGeom prst="rect">
                    <a:avLst/>
                  </a:prstGeom>
                  <a:noFill/>
                  <a:ln w="9525">
                    <a:noFill/>
                    <a:miter lim="800000"/>
                    <a:headEnd/>
                    <a:tailEnd/>
                  </a:ln>
                </pic:spPr>
              </pic:pic>
            </a:graphicData>
          </a:graphic>
        </wp:anchor>
      </w:drawing>
    </w:r>
  </w:p>
  <w:p w:rsidR="00E628A4" w:rsidRPr="00F96C26" w:rsidRDefault="00E628A4" w:rsidP="00E628A4">
    <w:pPr>
      <w:spacing w:before="20" w:after="20" w:line="240" w:lineRule="auto"/>
      <w:ind w:left="1416" w:firstLine="708"/>
      <w:rPr>
        <w:rFonts w:ascii="Times New Roman" w:hAnsi="Times New Roman" w:cs="Times New Roman"/>
        <w:b/>
        <w:color w:val="7F7F7F" w:themeColor="text1" w:themeTint="80"/>
        <w:sz w:val="24"/>
        <w:szCs w:val="24"/>
      </w:rPr>
    </w:pPr>
    <w:r w:rsidRPr="00F96C26">
      <w:rPr>
        <w:rFonts w:ascii="Times New Roman" w:hAnsi="Times New Roman" w:cs="Times New Roman"/>
        <w:b/>
        <w:color w:val="7F7F7F" w:themeColor="text1" w:themeTint="80"/>
        <w:sz w:val="24"/>
        <w:szCs w:val="24"/>
      </w:rPr>
      <w:t>TÜRKİYE FAAL FUTBOL HAKEMLERİ</w:t>
    </w:r>
  </w:p>
  <w:p w:rsidR="00E628A4" w:rsidRPr="00F96C26" w:rsidRDefault="00E628A4" w:rsidP="00E628A4">
    <w:pPr>
      <w:spacing w:before="20" w:after="20" w:line="240" w:lineRule="auto"/>
      <w:ind w:left="1416" w:firstLine="708"/>
      <w:rPr>
        <w:rFonts w:ascii="Times New Roman" w:hAnsi="Times New Roman" w:cs="Times New Roman"/>
        <w:b/>
        <w:color w:val="7F7F7F" w:themeColor="text1" w:themeTint="80"/>
        <w:sz w:val="24"/>
        <w:szCs w:val="24"/>
      </w:rPr>
    </w:pPr>
    <w:r w:rsidRPr="00F96C26">
      <w:rPr>
        <w:rFonts w:ascii="Times New Roman" w:hAnsi="Times New Roman" w:cs="Times New Roman"/>
        <w:b/>
        <w:color w:val="7F7F7F" w:themeColor="text1" w:themeTint="80"/>
        <w:sz w:val="24"/>
        <w:szCs w:val="24"/>
      </w:rPr>
      <w:t>VE GÖZLEMCİLERİ DERNEĞİ</w:t>
    </w:r>
  </w:p>
  <w:p w:rsidR="00E628A4" w:rsidRPr="00F96C26" w:rsidRDefault="00E628A4" w:rsidP="00E628A4">
    <w:pPr>
      <w:spacing w:before="20" w:after="20" w:line="240" w:lineRule="auto"/>
      <w:ind w:left="1416" w:firstLine="708"/>
      <w:rPr>
        <w:rFonts w:ascii="Times New Roman" w:hAnsi="Times New Roman" w:cs="Times New Roman"/>
        <w:b/>
        <w:color w:val="7F7F7F" w:themeColor="text1" w:themeTint="80"/>
        <w:sz w:val="24"/>
        <w:szCs w:val="24"/>
      </w:rPr>
    </w:pPr>
    <w:r w:rsidRPr="00F96C26">
      <w:rPr>
        <w:rFonts w:ascii="Times New Roman" w:hAnsi="Times New Roman" w:cs="Times New Roman"/>
        <w:b/>
        <w:color w:val="7F7F7F" w:themeColor="text1" w:themeTint="80"/>
        <w:sz w:val="24"/>
        <w:szCs w:val="24"/>
      </w:rPr>
      <w:t>GENEL BAŞKANLIĞI</w:t>
    </w:r>
  </w:p>
  <w:p w:rsidR="00E628A4" w:rsidRPr="00F96C26" w:rsidRDefault="00E628A4">
    <w:pPr>
      <w:pStyle w:val="stbilgi"/>
      <w:rPr>
        <w:color w:val="7F7F7F" w:themeColor="text1" w:themeTint="80"/>
      </w:rPr>
    </w:pPr>
  </w:p>
  <w:p w:rsidR="00E628A4" w:rsidRPr="00E628A4" w:rsidRDefault="00E628A4" w:rsidP="00E628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E5D2B"/>
    <w:multiLevelType w:val="hybridMultilevel"/>
    <w:tmpl w:val="9EC8E3FE"/>
    <w:lvl w:ilvl="0" w:tplc="0ADE208A">
      <w:start w:val="1"/>
      <w:numFmt w:val="decimal"/>
      <w:lvlText w:val="%1."/>
      <w:lvlJc w:val="left"/>
      <w:pPr>
        <w:ind w:left="2844" w:hanging="360"/>
      </w:pPr>
      <w:rPr>
        <w:rFonts w:hint="default"/>
      </w:rPr>
    </w:lvl>
    <w:lvl w:ilvl="1" w:tplc="041F0019" w:tentative="1">
      <w:start w:val="1"/>
      <w:numFmt w:val="lowerLetter"/>
      <w:lvlText w:val="%2."/>
      <w:lvlJc w:val="left"/>
      <w:pPr>
        <w:ind w:left="3564" w:hanging="360"/>
      </w:pPr>
    </w:lvl>
    <w:lvl w:ilvl="2" w:tplc="041F001B" w:tentative="1">
      <w:start w:val="1"/>
      <w:numFmt w:val="lowerRoman"/>
      <w:lvlText w:val="%3."/>
      <w:lvlJc w:val="right"/>
      <w:pPr>
        <w:ind w:left="4284" w:hanging="180"/>
      </w:pPr>
    </w:lvl>
    <w:lvl w:ilvl="3" w:tplc="041F000F" w:tentative="1">
      <w:start w:val="1"/>
      <w:numFmt w:val="decimal"/>
      <w:lvlText w:val="%4."/>
      <w:lvlJc w:val="left"/>
      <w:pPr>
        <w:ind w:left="5004" w:hanging="360"/>
      </w:pPr>
    </w:lvl>
    <w:lvl w:ilvl="4" w:tplc="041F0019" w:tentative="1">
      <w:start w:val="1"/>
      <w:numFmt w:val="lowerLetter"/>
      <w:lvlText w:val="%5."/>
      <w:lvlJc w:val="left"/>
      <w:pPr>
        <w:ind w:left="5724" w:hanging="360"/>
      </w:pPr>
    </w:lvl>
    <w:lvl w:ilvl="5" w:tplc="041F001B" w:tentative="1">
      <w:start w:val="1"/>
      <w:numFmt w:val="lowerRoman"/>
      <w:lvlText w:val="%6."/>
      <w:lvlJc w:val="right"/>
      <w:pPr>
        <w:ind w:left="6444" w:hanging="180"/>
      </w:pPr>
    </w:lvl>
    <w:lvl w:ilvl="6" w:tplc="041F000F" w:tentative="1">
      <w:start w:val="1"/>
      <w:numFmt w:val="decimal"/>
      <w:lvlText w:val="%7."/>
      <w:lvlJc w:val="left"/>
      <w:pPr>
        <w:ind w:left="7164" w:hanging="360"/>
      </w:pPr>
    </w:lvl>
    <w:lvl w:ilvl="7" w:tplc="041F0019" w:tentative="1">
      <w:start w:val="1"/>
      <w:numFmt w:val="lowerLetter"/>
      <w:lvlText w:val="%8."/>
      <w:lvlJc w:val="left"/>
      <w:pPr>
        <w:ind w:left="7884" w:hanging="360"/>
      </w:pPr>
    </w:lvl>
    <w:lvl w:ilvl="8" w:tplc="041F001B" w:tentative="1">
      <w:start w:val="1"/>
      <w:numFmt w:val="lowerRoman"/>
      <w:lvlText w:val="%9."/>
      <w:lvlJc w:val="right"/>
      <w:pPr>
        <w:ind w:left="8604" w:hanging="180"/>
      </w:pPr>
    </w:lvl>
  </w:abstractNum>
  <w:abstractNum w:abstractNumId="1">
    <w:nsid w:val="0B2132B7"/>
    <w:multiLevelType w:val="hybridMultilevel"/>
    <w:tmpl w:val="9EC8E3FE"/>
    <w:lvl w:ilvl="0" w:tplc="0ADE208A">
      <w:start w:val="1"/>
      <w:numFmt w:val="decimal"/>
      <w:lvlText w:val="%1."/>
      <w:lvlJc w:val="left"/>
      <w:pPr>
        <w:ind w:left="2844" w:hanging="360"/>
      </w:pPr>
      <w:rPr>
        <w:rFonts w:hint="default"/>
      </w:rPr>
    </w:lvl>
    <w:lvl w:ilvl="1" w:tplc="041F0019" w:tentative="1">
      <w:start w:val="1"/>
      <w:numFmt w:val="lowerLetter"/>
      <w:lvlText w:val="%2."/>
      <w:lvlJc w:val="left"/>
      <w:pPr>
        <w:ind w:left="3564" w:hanging="360"/>
      </w:pPr>
    </w:lvl>
    <w:lvl w:ilvl="2" w:tplc="041F001B" w:tentative="1">
      <w:start w:val="1"/>
      <w:numFmt w:val="lowerRoman"/>
      <w:lvlText w:val="%3."/>
      <w:lvlJc w:val="right"/>
      <w:pPr>
        <w:ind w:left="4284" w:hanging="180"/>
      </w:pPr>
    </w:lvl>
    <w:lvl w:ilvl="3" w:tplc="041F000F" w:tentative="1">
      <w:start w:val="1"/>
      <w:numFmt w:val="decimal"/>
      <w:lvlText w:val="%4."/>
      <w:lvlJc w:val="left"/>
      <w:pPr>
        <w:ind w:left="5004" w:hanging="360"/>
      </w:pPr>
    </w:lvl>
    <w:lvl w:ilvl="4" w:tplc="041F0019" w:tentative="1">
      <w:start w:val="1"/>
      <w:numFmt w:val="lowerLetter"/>
      <w:lvlText w:val="%5."/>
      <w:lvlJc w:val="left"/>
      <w:pPr>
        <w:ind w:left="5724" w:hanging="360"/>
      </w:pPr>
    </w:lvl>
    <w:lvl w:ilvl="5" w:tplc="041F001B" w:tentative="1">
      <w:start w:val="1"/>
      <w:numFmt w:val="lowerRoman"/>
      <w:lvlText w:val="%6."/>
      <w:lvlJc w:val="right"/>
      <w:pPr>
        <w:ind w:left="6444" w:hanging="180"/>
      </w:pPr>
    </w:lvl>
    <w:lvl w:ilvl="6" w:tplc="041F000F" w:tentative="1">
      <w:start w:val="1"/>
      <w:numFmt w:val="decimal"/>
      <w:lvlText w:val="%7."/>
      <w:lvlJc w:val="left"/>
      <w:pPr>
        <w:ind w:left="7164" w:hanging="360"/>
      </w:pPr>
    </w:lvl>
    <w:lvl w:ilvl="7" w:tplc="041F0019" w:tentative="1">
      <w:start w:val="1"/>
      <w:numFmt w:val="lowerLetter"/>
      <w:lvlText w:val="%8."/>
      <w:lvlJc w:val="left"/>
      <w:pPr>
        <w:ind w:left="7884" w:hanging="360"/>
      </w:pPr>
    </w:lvl>
    <w:lvl w:ilvl="8" w:tplc="041F001B" w:tentative="1">
      <w:start w:val="1"/>
      <w:numFmt w:val="lowerRoman"/>
      <w:lvlText w:val="%9."/>
      <w:lvlJc w:val="right"/>
      <w:pPr>
        <w:ind w:left="8604" w:hanging="180"/>
      </w:pPr>
    </w:lvl>
  </w:abstractNum>
  <w:abstractNum w:abstractNumId="2">
    <w:nsid w:val="0EA2189B"/>
    <w:multiLevelType w:val="hybridMultilevel"/>
    <w:tmpl w:val="4F527150"/>
    <w:lvl w:ilvl="0" w:tplc="2662F916">
      <w:start w:val="1"/>
      <w:numFmt w:val="bullet"/>
      <w:lvlText w:val="-"/>
      <w:lvlJc w:val="left"/>
      <w:pPr>
        <w:ind w:left="5325" w:hanging="360"/>
      </w:pPr>
      <w:rPr>
        <w:rFonts w:ascii="Calibri" w:eastAsiaTheme="minorHAnsi" w:hAnsi="Calibri" w:cs="Calibri" w:hint="default"/>
      </w:rPr>
    </w:lvl>
    <w:lvl w:ilvl="1" w:tplc="041F0003" w:tentative="1">
      <w:start w:val="1"/>
      <w:numFmt w:val="bullet"/>
      <w:lvlText w:val="o"/>
      <w:lvlJc w:val="left"/>
      <w:pPr>
        <w:ind w:left="6045" w:hanging="360"/>
      </w:pPr>
      <w:rPr>
        <w:rFonts w:ascii="Courier New" w:hAnsi="Courier New" w:cs="Courier New" w:hint="default"/>
      </w:rPr>
    </w:lvl>
    <w:lvl w:ilvl="2" w:tplc="041F0005" w:tentative="1">
      <w:start w:val="1"/>
      <w:numFmt w:val="bullet"/>
      <w:lvlText w:val=""/>
      <w:lvlJc w:val="left"/>
      <w:pPr>
        <w:ind w:left="6765" w:hanging="360"/>
      </w:pPr>
      <w:rPr>
        <w:rFonts w:ascii="Wingdings" w:hAnsi="Wingdings" w:hint="default"/>
      </w:rPr>
    </w:lvl>
    <w:lvl w:ilvl="3" w:tplc="041F0001" w:tentative="1">
      <w:start w:val="1"/>
      <w:numFmt w:val="bullet"/>
      <w:lvlText w:val=""/>
      <w:lvlJc w:val="left"/>
      <w:pPr>
        <w:ind w:left="7485" w:hanging="360"/>
      </w:pPr>
      <w:rPr>
        <w:rFonts w:ascii="Symbol" w:hAnsi="Symbol" w:hint="default"/>
      </w:rPr>
    </w:lvl>
    <w:lvl w:ilvl="4" w:tplc="041F0003" w:tentative="1">
      <w:start w:val="1"/>
      <w:numFmt w:val="bullet"/>
      <w:lvlText w:val="o"/>
      <w:lvlJc w:val="left"/>
      <w:pPr>
        <w:ind w:left="8205" w:hanging="360"/>
      </w:pPr>
      <w:rPr>
        <w:rFonts w:ascii="Courier New" w:hAnsi="Courier New" w:cs="Courier New" w:hint="default"/>
      </w:rPr>
    </w:lvl>
    <w:lvl w:ilvl="5" w:tplc="041F0005" w:tentative="1">
      <w:start w:val="1"/>
      <w:numFmt w:val="bullet"/>
      <w:lvlText w:val=""/>
      <w:lvlJc w:val="left"/>
      <w:pPr>
        <w:ind w:left="8925" w:hanging="360"/>
      </w:pPr>
      <w:rPr>
        <w:rFonts w:ascii="Wingdings" w:hAnsi="Wingdings" w:hint="default"/>
      </w:rPr>
    </w:lvl>
    <w:lvl w:ilvl="6" w:tplc="041F0001" w:tentative="1">
      <w:start w:val="1"/>
      <w:numFmt w:val="bullet"/>
      <w:lvlText w:val=""/>
      <w:lvlJc w:val="left"/>
      <w:pPr>
        <w:ind w:left="9645" w:hanging="360"/>
      </w:pPr>
      <w:rPr>
        <w:rFonts w:ascii="Symbol" w:hAnsi="Symbol" w:hint="default"/>
      </w:rPr>
    </w:lvl>
    <w:lvl w:ilvl="7" w:tplc="041F0003" w:tentative="1">
      <w:start w:val="1"/>
      <w:numFmt w:val="bullet"/>
      <w:lvlText w:val="o"/>
      <w:lvlJc w:val="left"/>
      <w:pPr>
        <w:ind w:left="10365" w:hanging="360"/>
      </w:pPr>
      <w:rPr>
        <w:rFonts w:ascii="Courier New" w:hAnsi="Courier New" w:cs="Courier New" w:hint="default"/>
      </w:rPr>
    </w:lvl>
    <w:lvl w:ilvl="8" w:tplc="041F0005" w:tentative="1">
      <w:start w:val="1"/>
      <w:numFmt w:val="bullet"/>
      <w:lvlText w:val=""/>
      <w:lvlJc w:val="left"/>
      <w:pPr>
        <w:ind w:left="11085" w:hanging="360"/>
      </w:pPr>
      <w:rPr>
        <w:rFonts w:ascii="Wingdings" w:hAnsi="Wingdings" w:hint="default"/>
      </w:rPr>
    </w:lvl>
  </w:abstractNum>
  <w:abstractNum w:abstractNumId="3">
    <w:nsid w:val="10E14B1F"/>
    <w:multiLevelType w:val="hybridMultilevel"/>
    <w:tmpl w:val="80F82CFC"/>
    <w:lvl w:ilvl="0" w:tplc="258AA996">
      <w:start w:val="2"/>
      <w:numFmt w:val="lowerLetter"/>
      <w:lvlText w:val="%1)"/>
      <w:lvlJc w:val="left"/>
      <w:pPr>
        <w:ind w:left="1773" w:hanging="360"/>
      </w:pPr>
      <w:rPr>
        <w:rFonts w:hint="default"/>
      </w:rPr>
    </w:lvl>
    <w:lvl w:ilvl="1" w:tplc="041F0019" w:tentative="1">
      <w:start w:val="1"/>
      <w:numFmt w:val="lowerLetter"/>
      <w:lvlText w:val="%2."/>
      <w:lvlJc w:val="left"/>
      <w:pPr>
        <w:ind w:left="2493" w:hanging="360"/>
      </w:pPr>
    </w:lvl>
    <w:lvl w:ilvl="2" w:tplc="041F001B" w:tentative="1">
      <w:start w:val="1"/>
      <w:numFmt w:val="lowerRoman"/>
      <w:lvlText w:val="%3."/>
      <w:lvlJc w:val="right"/>
      <w:pPr>
        <w:ind w:left="3213" w:hanging="180"/>
      </w:pPr>
    </w:lvl>
    <w:lvl w:ilvl="3" w:tplc="041F000F" w:tentative="1">
      <w:start w:val="1"/>
      <w:numFmt w:val="decimal"/>
      <w:lvlText w:val="%4."/>
      <w:lvlJc w:val="left"/>
      <w:pPr>
        <w:ind w:left="3933" w:hanging="360"/>
      </w:pPr>
    </w:lvl>
    <w:lvl w:ilvl="4" w:tplc="041F0019" w:tentative="1">
      <w:start w:val="1"/>
      <w:numFmt w:val="lowerLetter"/>
      <w:lvlText w:val="%5."/>
      <w:lvlJc w:val="left"/>
      <w:pPr>
        <w:ind w:left="4653" w:hanging="360"/>
      </w:pPr>
    </w:lvl>
    <w:lvl w:ilvl="5" w:tplc="041F001B" w:tentative="1">
      <w:start w:val="1"/>
      <w:numFmt w:val="lowerRoman"/>
      <w:lvlText w:val="%6."/>
      <w:lvlJc w:val="right"/>
      <w:pPr>
        <w:ind w:left="5373" w:hanging="180"/>
      </w:pPr>
    </w:lvl>
    <w:lvl w:ilvl="6" w:tplc="041F000F" w:tentative="1">
      <w:start w:val="1"/>
      <w:numFmt w:val="decimal"/>
      <w:lvlText w:val="%7."/>
      <w:lvlJc w:val="left"/>
      <w:pPr>
        <w:ind w:left="6093" w:hanging="360"/>
      </w:pPr>
    </w:lvl>
    <w:lvl w:ilvl="7" w:tplc="041F0019" w:tentative="1">
      <w:start w:val="1"/>
      <w:numFmt w:val="lowerLetter"/>
      <w:lvlText w:val="%8."/>
      <w:lvlJc w:val="left"/>
      <w:pPr>
        <w:ind w:left="6813" w:hanging="360"/>
      </w:pPr>
    </w:lvl>
    <w:lvl w:ilvl="8" w:tplc="041F001B" w:tentative="1">
      <w:start w:val="1"/>
      <w:numFmt w:val="lowerRoman"/>
      <w:lvlText w:val="%9."/>
      <w:lvlJc w:val="right"/>
      <w:pPr>
        <w:ind w:left="7533" w:hanging="180"/>
      </w:pPr>
    </w:lvl>
  </w:abstractNum>
  <w:abstractNum w:abstractNumId="4">
    <w:nsid w:val="14064DCA"/>
    <w:multiLevelType w:val="hybridMultilevel"/>
    <w:tmpl w:val="9676A204"/>
    <w:lvl w:ilvl="0" w:tplc="4BAEA8DC">
      <w:start w:val="1"/>
      <w:numFmt w:val="decimal"/>
      <w:lvlText w:val="%1"/>
      <w:lvlJc w:val="left"/>
      <w:pPr>
        <w:ind w:left="4965" w:hanging="360"/>
      </w:pPr>
      <w:rPr>
        <w:rFonts w:hint="default"/>
      </w:rPr>
    </w:lvl>
    <w:lvl w:ilvl="1" w:tplc="041F0019" w:tentative="1">
      <w:start w:val="1"/>
      <w:numFmt w:val="lowerLetter"/>
      <w:lvlText w:val="%2."/>
      <w:lvlJc w:val="left"/>
      <w:pPr>
        <w:ind w:left="5685" w:hanging="360"/>
      </w:pPr>
    </w:lvl>
    <w:lvl w:ilvl="2" w:tplc="041F001B" w:tentative="1">
      <w:start w:val="1"/>
      <w:numFmt w:val="lowerRoman"/>
      <w:lvlText w:val="%3."/>
      <w:lvlJc w:val="right"/>
      <w:pPr>
        <w:ind w:left="6405" w:hanging="180"/>
      </w:pPr>
    </w:lvl>
    <w:lvl w:ilvl="3" w:tplc="041F000F" w:tentative="1">
      <w:start w:val="1"/>
      <w:numFmt w:val="decimal"/>
      <w:lvlText w:val="%4."/>
      <w:lvlJc w:val="left"/>
      <w:pPr>
        <w:ind w:left="7125" w:hanging="360"/>
      </w:pPr>
    </w:lvl>
    <w:lvl w:ilvl="4" w:tplc="041F0019" w:tentative="1">
      <w:start w:val="1"/>
      <w:numFmt w:val="lowerLetter"/>
      <w:lvlText w:val="%5."/>
      <w:lvlJc w:val="left"/>
      <w:pPr>
        <w:ind w:left="7845" w:hanging="360"/>
      </w:pPr>
    </w:lvl>
    <w:lvl w:ilvl="5" w:tplc="041F001B" w:tentative="1">
      <w:start w:val="1"/>
      <w:numFmt w:val="lowerRoman"/>
      <w:lvlText w:val="%6."/>
      <w:lvlJc w:val="right"/>
      <w:pPr>
        <w:ind w:left="8565" w:hanging="180"/>
      </w:pPr>
    </w:lvl>
    <w:lvl w:ilvl="6" w:tplc="041F000F" w:tentative="1">
      <w:start w:val="1"/>
      <w:numFmt w:val="decimal"/>
      <w:lvlText w:val="%7."/>
      <w:lvlJc w:val="left"/>
      <w:pPr>
        <w:ind w:left="9285" w:hanging="360"/>
      </w:pPr>
    </w:lvl>
    <w:lvl w:ilvl="7" w:tplc="041F0019" w:tentative="1">
      <w:start w:val="1"/>
      <w:numFmt w:val="lowerLetter"/>
      <w:lvlText w:val="%8."/>
      <w:lvlJc w:val="left"/>
      <w:pPr>
        <w:ind w:left="10005" w:hanging="360"/>
      </w:pPr>
    </w:lvl>
    <w:lvl w:ilvl="8" w:tplc="041F001B" w:tentative="1">
      <w:start w:val="1"/>
      <w:numFmt w:val="lowerRoman"/>
      <w:lvlText w:val="%9."/>
      <w:lvlJc w:val="right"/>
      <w:pPr>
        <w:ind w:left="10725" w:hanging="180"/>
      </w:pPr>
    </w:lvl>
  </w:abstractNum>
  <w:abstractNum w:abstractNumId="5">
    <w:nsid w:val="15D4204A"/>
    <w:multiLevelType w:val="hybridMultilevel"/>
    <w:tmpl w:val="E62A92BC"/>
    <w:lvl w:ilvl="0" w:tplc="39249EC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CF3D79"/>
    <w:multiLevelType w:val="hybridMultilevel"/>
    <w:tmpl w:val="1F705332"/>
    <w:lvl w:ilvl="0" w:tplc="AFDC0E76">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737262F"/>
    <w:multiLevelType w:val="hybridMultilevel"/>
    <w:tmpl w:val="5AE0AC1C"/>
    <w:lvl w:ilvl="0" w:tplc="4D3C44F2">
      <w:start w:val="2"/>
      <w:numFmt w:val="bullet"/>
      <w:lvlText w:val="-"/>
      <w:lvlJc w:val="left"/>
      <w:pPr>
        <w:ind w:left="1065" w:hanging="360"/>
      </w:pPr>
      <w:rPr>
        <w:rFonts w:ascii="Calibri" w:eastAsiaTheme="minorEastAsia" w:hAnsi="Calibri" w:cstheme="minorBid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8">
    <w:nsid w:val="2AD2060C"/>
    <w:multiLevelType w:val="hybridMultilevel"/>
    <w:tmpl w:val="EF2642CE"/>
    <w:lvl w:ilvl="0" w:tplc="A4549E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0F06D71"/>
    <w:multiLevelType w:val="hybridMultilevel"/>
    <w:tmpl w:val="DFEAA2F2"/>
    <w:lvl w:ilvl="0" w:tplc="264A66F2">
      <w:start w:val="1"/>
      <w:numFmt w:val="lowerLetter"/>
      <w:lvlText w:val="%1)"/>
      <w:lvlJc w:val="left"/>
      <w:pPr>
        <w:ind w:left="1773" w:hanging="360"/>
      </w:pPr>
      <w:rPr>
        <w:rFonts w:hint="default"/>
      </w:rPr>
    </w:lvl>
    <w:lvl w:ilvl="1" w:tplc="041F0019" w:tentative="1">
      <w:start w:val="1"/>
      <w:numFmt w:val="lowerLetter"/>
      <w:lvlText w:val="%2."/>
      <w:lvlJc w:val="left"/>
      <w:pPr>
        <w:ind w:left="2493" w:hanging="360"/>
      </w:pPr>
    </w:lvl>
    <w:lvl w:ilvl="2" w:tplc="041F001B" w:tentative="1">
      <w:start w:val="1"/>
      <w:numFmt w:val="lowerRoman"/>
      <w:lvlText w:val="%3."/>
      <w:lvlJc w:val="right"/>
      <w:pPr>
        <w:ind w:left="3213" w:hanging="180"/>
      </w:pPr>
    </w:lvl>
    <w:lvl w:ilvl="3" w:tplc="041F000F" w:tentative="1">
      <w:start w:val="1"/>
      <w:numFmt w:val="decimal"/>
      <w:lvlText w:val="%4."/>
      <w:lvlJc w:val="left"/>
      <w:pPr>
        <w:ind w:left="3933" w:hanging="360"/>
      </w:pPr>
    </w:lvl>
    <w:lvl w:ilvl="4" w:tplc="041F0019" w:tentative="1">
      <w:start w:val="1"/>
      <w:numFmt w:val="lowerLetter"/>
      <w:lvlText w:val="%5."/>
      <w:lvlJc w:val="left"/>
      <w:pPr>
        <w:ind w:left="4653" w:hanging="360"/>
      </w:pPr>
    </w:lvl>
    <w:lvl w:ilvl="5" w:tplc="041F001B" w:tentative="1">
      <w:start w:val="1"/>
      <w:numFmt w:val="lowerRoman"/>
      <w:lvlText w:val="%6."/>
      <w:lvlJc w:val="right"/>
      <w:pPr>
        <w:ind w:left="5373" w:hanging="180"/>
      </w:pPr>
    </w:lvl>
    <w:lvl w:ilvl="6" w:tplc="041F000F" w:tentative="1">
      <w:start w:val="1"/>
      <w:numFmt w:val="decimal"/>
      <w:lvlText w:val="%7."/>
      <w:lvlJc w:val="left"/>
      <w:pPr>
        <w:ind w:left="6093" w:hanging="360"/>
      </w:pPr>
    </w:lvl>
    <w:lvl w:ilvl="7" w:tplc="041F0019" w:tentative="1">
      <w:start w:val="1"/>
      <w:numFmt w:val="lowerLetter"/>
      <w:lvlText w:val="%8."/>
      <w:lvlJc w:val="left"/>
      <w:pPr>
        <w:ind w:left="6813" w:hanging="360"/>
      </w:pPr>
    </w:lvl>
    <w:lvl w:ilvl="8" w:tplc="041F001B" w:tentative="1">
      <w:start w:val="1"/>
      <w:numFmt w:val="lowerRoman"/>
      <w:lvlText w:val="%9."/>
      <w:lvlJc w:val="right"/>
      <w:pPr>
        <w:ind w:left="7533" w:hanging="180"/>
      </w:pPr>
    </w:lvl>
  </w:abstractNum>
  <w:abstractNum w:abstractNumId="10">
    <w:nsid w:val="415223EC"/>
    <w:multiLevelType w:val="hybridMultilevel"/>
    <w:tmpl w:val="C23C1268"/>
    <w:lvl w:ilvl="0" w:tplc="6F00CB8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48F407D3"/>
    <w:multiLevelType w:val="hybridMultilevel"/>
    <w:tmpl w:val="3E86284E"/>
    <w:lvl w:ilvl="0" w:tplc="17B2813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CC97495"/>
    <w:multiLevelType w:val="hybridMultilevel"/>
    <w:tmpl w:val="5B7E8E70"/>
    <w:lvl w:ilvl="0" w:tplc="CC50A8E8">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CF51E86"/>
    <w:multiLevelType w:val="hybridMultilevel"/>
    <w:tmpl w:val="9630437C"/>
    <w:lvl w:ilvl="0" w:tplc="614C32DC">
      <w:start w:val="79"/>
      <w:numFmt w:val="bullet"/>
      <w:lvlText w:val="-"/>
      <w:lvlJc w:val="left"/>
      <w:pPr>
        <w:ind w:left="4605" w:hanging="360"/>
      </w:pPr>
      <w:rPr>
        <w:rFonts w:ascii="Calibri" w:eastAsiaTheme="minorHAnsi" w:hAnsi="Calibri" w:cs="Calibri" w:hint="default"/>
      </w:rPr>
    </w:lvl>
    <w:lvl w:ilvl="1" w:tplc="041F0003" w:tentative="1">
      <w:start w:val="1"/>
      <w:numFmt w:val="bullet"/>
      <w:lvlText w:val="o"/>
      <w:lvlJc w:val="left"/>
      <w:pPr>
        <w:ind w:left="5325" w:hanging="360"/>
      </w:pPr>
      <w:rPr>
        <w:rFonts w:ascii="Courier New" w:hAnsi="Courier New" w:cs="Courier New" w:hint="default"/>
      </w:rPr>
    </w:lvl>
    <w:lvl w:ilvl="2" w:tplc="041F0005" w:tentative="1">
      <w:start w:val="1"/>
      <w:numFmt w:val="bullet"/>
      <w:lvlText w:val=""/>
      <w:lvlJc w:val="left"/>
      <w:pPr>
        <w:ind w:left="6045" w:hanging="360"/>
      </w:pPr>
      <w:rPr>
        <w:rFonts w:ascii="Wingdings" w:hAnsi="Wingdings" w:hint="default"/>
      </w:rPr>
    </w:lvl>
    <w:lvl w:ilvl="3" w:tplc="041F0001" w:tentative="1">
      <w:start w:val="1"/>
      <w:numFmt w:val="bullet"/>
      <w:lvlText w:val=""/>
      <w:lvlJc w:val="left"/>
      <w:pPr>
        <w:ind w:left="6765" w:hanging="360"/>
      </w:pPr>
      <w:rPr>
        <w:rFonts w:ascii="Symbol" w:hAnsi="Symbol" w:hint="default"/>
      </w:rPr>
    </w:lvl>
    <w:lvl w:ilvl="4" w:tplc="041F0003" w:tentative="1">
      <w:start w:val="1"/>
      <w:numFmt w:val="bullet"/>
      <w:lvlText w:val="o"/>
      <w:lvlJc w:val="left"/>
      <w:pPr>
        <w:ind w:left="7485" w:hanging="360"/>
      </w:pPr>
      <w:rPr>
        <w:rFonts w:ascii="Courier New" w:hAnsi="Courier New" w:cs="Courier New" w:hint="default"/>
      </w:rPr>
    </w:lvl>
    <w:lvl w:ilvl="5" w:tplc="041F0005" w:tentative="1">
      <w:start w:val="1"/>
      <w:numFmt w:val="bullet"/>
      <w:lvlText w:val=""/>
      <w:lvlJc w:val="left"/>
      <w:pPr>
        <w:ind w:left="8205" w:hanging="360"/>
      </w:pPr>
      <w:rPr>
        <w:rFonts w:ascii="Wingdings" w:hAnsi="Wingdings" w:hint="default"/>
      </w:rPr>
    </w:lvl>
    <w:lvl w:ilvl="6" w:tplc="041F0001" w:tentative="1">
      <w:start w:val="1"/>
      <w:numFmt w:val="bullet"/>
      <w:lvlText w:val=""/>
      <w:lvlJc w:val="left"/>
      <w:pPr>
        <w:ind w:left="8925" w:hanging="360"/>
      </w:pPr>
      <w:rPr>
        <w:rFonts w:ascii="Symbol" w:hAnsi="Symbol" w:hint="default"/>
      </w:rPr>
    </w:lvl>
    <w:lvl w:ilvl="7" w:tplc="041F0003" w:tentative="1">
      <w:start w:val="1"/>
      <w:numFmt w:val="bullet"/>
      <w:lvlText w:val="o"/>
      <w:lvlJc w:val="left"/>
      <w:pPr>
        <w:ind w:left="9645" w:hanging="360"/>
      </w:pPr>
      <w:rPr>
        <w:rFonts w:ascii="Courier New" w:hAnsi="Courier New" w:cs="Courier New" w:hint="default"/>
      </w:rPr>
    </w:lvl>
    <w:lvl w:ilvl="8" w:tplc="041F0005" w:tentative="1">
      <w:start w:val="1"/>
      <w:numFmt w:val="bullet"/>
      <w:lvlText w:val=""/>
      <w:lvlJc w:val="left"/>
      <w:pPr>
        <w:ind w:left="10365" w:hanging="360"/>
      </w:pPr>
      <w:rPr>
        <w:rFonts w:ascii="Wingdings" w:hAnsi="Wingdings" w:hint="default"/>
      </w:rPr>
    </w:lvl>
  </w:abstractNum>
  <w:abstractNum w:abstractNumId="14">
    <w:nsid w:val="4D1030D3"/>
    <w:multiLevelType w:val="hybridMultilevel"/>
    <w:tmpl w:val="0824A026"/>
    <w:lvl w:ilvl="0" w:tplc="BEA8A8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593171E4"/>
    <w:multiLevelType w:val="hybridMultilevel"/>
    <w:tmpl w:val="3AD44396"/>
    <w:lvl w:ilvl="0" w:tplc="1C565772">
      <w:start w:val="7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E1809B3"/>
    <w:multiLevelType w:val="hybridMultilevel"/>
    <w:tmpl w:val="C1127960"/>
    <w:lvl w:ilvl="0" w:tplc="7E8EABB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6A8E172B"/>
    <w:multiLevelType w:val="hybridMultilevel"/>
    <w:tmpl w:val="E110B42C"/>
    <w:lvl w:ilvl="0" w:tplc="3E84A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DF948E2"/>
    <w:multiLevelType w:val="hybridMultilevel"/>
    <w:tmpl w:val="616E37C6"/>
    <w:lvl w:ilvl="0" w:tplc="12E401A4">
      <w:start w:val="1"/>
      <w:numFmt w:val="bullet"/>
      <w:lvlText w:val="-"/>
      <w:lvlJc w:val="left"/>
      <w:pPr>
        <w:ind w:left="2484" w:hanging="360"/>
      </w:pPr>
      <w:rPr>
        <w:rFonts w:ascii="Calibri" w:eastAsiaTheme="minorHAnsi" w:hAnsi="Calibri" w:cs="Calibri"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19">
    <w:nsid w:val="743B41E3"/>
    <w:multiLevelType w:val="hybridMultilevel"/>
    <w:tmpl w:val="2F54071A"/>
    <w:lvl w:ilvl="0" w:tplc="6CAC6D50">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0">
    <w:nsid w:val="79D12A05"/>
    <w:multiLevelType w:val="hybridMultilevel"/>
    <w:tmpl w:val="DFEAA2F2"/>
    <w:lvl w:ilvl="0" w:tplc="264A66F2">
      <w:start w:val="1"/>
      <w:numFmt w:val="lowerLetter"/>
      <w:lvlText w:val="%1)"/>
      <w:lvlJc w:val="left"/>
      <w:pPr>
        <w:ind w:left="1773" w:hanging="360"/>
      </w:pPr>
      <w:rPr>
        <w:rFonts w:hint="default"/>
      </w:rPr>
    </w:lvl>
    <w:lvl w:ilvl="1" w:tplc="041F0019" w:tentative="1">
      <w:start w:val="1"/>
      <w:numFmt w:val="lowerLetter"/>
      <w:lvlText w:val="%2."/>
      <w:lvlJc w:val="left"/>
      <w:pPr>
        <w:ind w:left="2493" w:hanging="360"/>
      </w:pPr>
    </w:lvl>
    <w:lvl w:ilvl="2" w:tplc="041F001B" w:tentative="1">
      <w:start w:val="1"/>
      <w:numFmt w:val="lowerRoman"/>
      <w:lvlText w:val="%3."/>
      <w:lvlJc w:val="right"/>
      <w:pPr>
        <w:ind w:left="3213" w:hanging="180"/>
      </w:pPr>
    </w:lvl>
    <w:lvl w:ilvl="3" w:tplc="041F000F" w:tentative="1">
      <w:start w:val="1"/>
      <w:numFmt w:val="decimal"/>
      <w:lvlText w:val="%4."/>
      <w:lvlJc w:val="left"/>
      <w:pPr>
        <w:ind w:left="3933" w:hanging="360"/>
      </w:pPr>
    </w:lvl>
    <w:lvl w:ilvl="4" w:tplc="041F0019" w:tentative="1">
      <w:start w:val="1"/>
      <w:numFmt w:val="lowerLetter"/>
      <w:lvlText w:val="%5."/>
      <w:lvlJc w:val="left"/>
      <w:pPr>
        <w:ind w:left="4653" w:hanging="360"/>
      </w:pPr>
    </w:lvl>
    <w:lvl w:ilvl="5" w:tplc="041F001B" w:tentative="1">
      <w:start w:val="1"/>
      <w:numFmt w:val="lowerRoman"/>
      <w:lvlText w:val="%6."/>
      <w:lvlJc w:val="right"/>
      <w:pPr>
        <w:ind w:left="5373" w:hanging="180"/>
      </w:pPr>
    </w:lvl>
    <w:lvl w:ilvl="6" w:tplc="041F000F" w:tentative="1">
      <w:start w:val="1"/>
      <w:numFmt w:val="decimal"/>
      <w:lvlText w:val="%7."/>
      <w:lvlJc w:val="left"/>
      <w:pPr>
        <w:ind w:left="6093" w:hanging="360"/>
      </w:pPr>
    </w:lvl>
    <w:lvl w:ilvl="7" w:tplc="041F0019" w:tentative="1">
      <w:start w:val="1"/>
      <w:numFmt w:val="lowerLetter"/>
      <w:lvlText w:val="%8."/>
      <w:lvlJc w:val="left"/>
      <w:pPr>
        <w:ind w:left="6813" w:hanging="360"/>
      </w:pPr>
    </w:lvl>
    <w:lvl w:ilvl="8" w:tplc="041F001B" w:tentative="1">
      <w:start w:val="1"/>
      <w:numFmt w:val="lowerRoman"/>
      <w:lvlText w:val="%9."/>
      <w:lvlJc w:val="right"/>
      <w:pPr>
        <w:ind w:left="7533" w:hanging="180"/>
      </w:pPr>
    </w:lvl>
  </w:abstractNum>
  <w:abstractNum w:abstractNumId="21">
    <w:nsid w:val="7ADA4319"/>
    <w:multiLevelType w:val="hybridMultilevel"/>
    <w:tmpl w:val="08A87034"/>
    <w:lvl w:ilvl="0" w:tplc="8C0EA1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1"/>
  </w:num>
  <w:num w:numId="3">
    <w:abstractNumId w:val="20"/>
  </w:num>
  <w:num w:numId="4">
    <w:abstractNumId w:val="9"/>
  </w:num>
  <w:num w:numId="5">
    <w:abstractNumId w:val="18"/>
  </w:num>
  <w:num w:numId="6">
    <w:abstractNumId w:val="0"/>
  </w:num>
  <w:num w:numId="7">
    <w:abstractNumId w:val="1"/>
  </w:num>
  <w:num w:numId="8">
    <w:abstractNumId w:val="3"/>
  </w:num>
  <w:num w:numId="9">
    <w:abstractNumId w:val="8"/>
  </w:num>
  <w:num w:numId="10">
    <w:abstractNumId w:val="15"/>
  </w:num>
  <w:num w:numId="11">
    <w:abstractNumId w:val="13"/>
  </w:num>
  <w:num w:numId="12">
    <w:abstractNumId w:val="4"/>
  </w:num>
  <w:num w:numId="13">
    <w:abstractNumId w:val="2"/>
  </w:num>
  <w:num w:numId="14">
    <w:abstractNumId w:val="6"/>
  </w:num>
  <w:num w:numId="15">
    <w:abstractNumId w:val="7"/>
  </w:num>
  <w:num w:numId="16">
    <w:abstractNumId w:val="16"/>
  </w:num>
  <w:num w:numId="17">
    <w:abstractNumId w:val="19"/>
  </w:num>
  <w:num w:numId="18">
    <w:abstractNumId w:val="21"/>
  </w:num>
  <w:num w:numId="19">
    <w:abstractNumId w:val="17"/>
  </w:num>
  <w:num w:numId="20">
    <w:abstractNumId w:val="5"/>
  </w:num>
  <w:num w:numId="21">
    <w:abstractNumId w:val="1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FB60F7"/>
    <w:rsid w:val="000000DA"/>
    <w:rsid w:val="00015D9C"/>
    <w:rsid w:val="000237D4"/>
    <w:rsid w:val="00034879"/>
    <w:rsid w:val="00044D03"/>
    <w:rsid w:val="00046708"/>
    <w:rsid w:val="0005536C"/>
    <w:rsid w:val="000606EB"/>
    <w:rsid w:val="00074282"/>
    <w:rsid w:val="00084C6C"/>
    <w:rsid w:val="0009472E"/>
    <w:rsid w:val="000A3357"/>
    <w:rsid w:val="000A39E1"/>
    <w:rsid w:val="000A6553"/>
    <w:rsid w:val="000C2BF9"/>
    <w:rsid w:val="000D3724"/>
    <w:rsid w:val="000F1C59"/>
    <w:rsid w:val="00104E4A"/>
    <w:rsid w:val="00116897"/>
    <w:rsid w:val="00141A35"/>
    <w:rsid w:val="001568E1"/>
    <w:rsid w:val="0016144F"/>
    <w:rsid w:val="00180D36"/>
    <w:rsid w:val="001829A1"/>
    <w:rsid w:val="001832EC"/>
    <w:rsid w:val="001942AC"/>
    <w:rsid w:val="001952D3"/>
    <w:rsid w:val="001A2DE5"/>
    <w:rsid w:val="001A7A72"/>
    <w:rsid w:val="001B5C59"/>
    <w:rsid w:val="001B7936"/>
    <w:rsid w:val="001D0293"/>
    <w:rsid w:val="001E0079"/>
    <w:rsid w:val="001F151B"/>
    <w:rsid w:val="00207AC0"/>
    <w:rsid w:val="00213865"/>
    <w:rsid w:val="002172FB"/>
    <w:rsid w:val="00222E1A"/>
    <w:rsid w:val="00242AF8"/>
    <w:rsid w:val="00250F3C"/>
    <w:rsid w:val="00255D42"/>
    <w:rsid w:val="00257D43"/>
    <w:rsid w:val="002744E6"/>
    <w:rsid w:val="00281D13"/>
    <w:rsid w:val="00286A38"/>
    <w:rsid w:val="0029295F"/>
    <w:rsid w:val="00292DD1"/>
    <w:rsid w:val="0029544F"/>
    <w:rsid w:val="002978C9"/>
    <w:rsid w:val="002A1C23"/>
    <w:rsid w:val="002B06D8"/>
    <w:rsid w:val="002B6D30"/>
    <w:rsid w:val="002C08B2"/>
    <w:rsid w:val="002C14F9"/>
    <w:rsid w:val="002D5886"/>
    <w:rsid w:val="00307E0E"/>
    <w:rsid w:val="003240A7"/>
    <w:rsid w:val="00331793"/>
    <w:rsid w:val="00335802"/>
    <w:rsid w:val="00345B5A"/>
    <w:rsid w:val="00346D82"/>
    <w:rsid w:val="00351626"/>
    <w:rsid w:val="00353D32"/>
    <w:rsid w:val="00364CE1"/>
    <w:rsid w:val="00384494"/>
    <w:rsid w:val="00391E39"/>
    <w:rsid w:val="0039242B"/>
    <w:rsid w:val="003B0ED7"/>
    <w:rsid w:val="003C3305"/>
    <w:rsid w:val="003C4849"/>
    <w:rsid w:val="003C6C24"/>
    <w:rsid w:val="003D31DA"/>
    <w:rsid w:val="003D738F"/>
    <w:rsid w:val="003E76B8"/>
    <w:rsid w:val="00404DE5"/>
    <w:rsid w:val="0043579B"/>
    <w:rsid w:val="004528DE"/>
    <w:rsid w:val="00457B8E"/>
    <w:rsid w:val="0046685A"/>
    <w:rsid w:val="004677C8"/>
    <w:rsid w:val="00471431"/>
    <w:rsid w:val="00483723"/>
    <w:rsid w:val="00495C3B"/>
    <w:rsid w:val="004A51B2"/>
    <w:rsid w:val="004B4607"/>
    <w:rsid w:val="004C45AC"/>
    <w:rsid w:val="004D3843"/>
    <w:rsid w:val="004E46D8"/>
    <w:rsid w:val="004E5E8A"/>
    <w:rsid w:val="004E74CE"/>
    <w:rsid w:val="004F013F"/>
    <w:rsid w:val="004F1BC4"/>
    <w:rsid w:val="004F2EA6"/>
    <w:rsid w:val="00500ED9"/>
    <w:rsid w:val="00502AE3"/>
    <w:rsid w:val="005035CF"/>
    <w:rsid w:val="00504FC0"/>
    <w:rsid w:val="00516114"/>
    <w:rsid w:val="0051761F"/>
    <w:rsid w:val="00517EC1"/>
    <w:rsid w:val="005332AF"/>
    <w:rsid w:val="0053343A"/>
    <w:rsid w:val="00544255"/>
    <w:rsid w:val="00571692"/>
    <w:rsid w:val="005835D6"/>
    <w:rsid w:val="00587C7D"/>
    <w:rsid w:val="0059718B"/>
    <w:rsid w:val="005A029E"/>
    <w:rsid w:val="005A48C0"/>
    <w:rsid w:val="005A53FE"/>
    <w:rsid w:val="005B75D4"/>
    <w:rsid w:val="005C03DD"/>
    <w:rsid w:val="005C29B7"/>
    <w:rsid w:val="005C5747"/>
    <w:rsid w:val="005F6497"/>
    <w:rsid w:val="005F78EB"/>
    <w:rsid w:val="00604651"/>
    <w:rsid w:val="0060597F"/>
    <w:rsid w:val="00606265"/>
    <w:rsid w:val="00656576"/>
    <w:rsid w:val="006673C0"/>
    <w:rsid w:val="00695E38"/>
    <w:rsid w:val="006B2BD3"/>
    <w:rsid w:val="006D3FB5"/>
    <w:rsid w:val="006D46CC"/>
    <w:rsid w:val="006F2874"/>
    <w:rsid w:val="006F4966"/>
    <w:rsid w:val="006F6386"/>
    <w:rsid w:val="006F6981"/>
    <w:rsid w:val="007073CB"/>
    <w:rsid w:val="007239D0"/>
    <w:rsid w:val="00724B6E"/>
    <w:rsid w:val="00742D4E"/>
    <w:rsid w:val="00745C16"/>
    <w:rsid w:val="00746F53"/>
    <w:rsid w:val="00753AB1"/>
    <w:rsid w:val="0075660E"/>
    <w:rsid w:val="00770913"/>
    <w:rsid w:val="0077325F"/>
    <w:rsid w:val="007749BC"/>
    <w:rsid w:val="00774D67"/>
    <w:rsid w:val="00776F05"/>
    <w:rsid w:val="00780EE2"/>
    <w:rsid w:val="00793154"/>
    <w:rsid w:val="00793162"/>
    <w:rsid w:val="00793430"/>
    <w:rsid w:val="007E45DB"/>
    <w:rsid w:val="007F3489"/>
    <w:rsid w:val="007F4770"/>
    <w:rsid w:val="008102B8"/>
    <w:rsid w:val="008135A3"/>
    <w:rsid w:val="00814E0A"/>
    <w:rsid w:val="00821DD4"/>
    <w:rsid w:val="0084556D"/>
    <w:rsid w:val="00845EEE"/>
    <w:rsid w:val="0085766F"/>
    <w:rsid w:val="00865B7F"/>
    <w:rsid w:val="008C685C"/>
    <w:rsid w:val="008C7688"/>
    <w:rsid w:val="008E0666"/>
    <w:rsid w:val="0090200A"/>
    <w:rsid w:val="00917BE3"/>
    <w:rsid w:val="00920088"/>
    <w:rsid w:val="00926F19"/>
    <w:rsid w:val="00952B77"/>
    <w:rsid w:val="00953E48"/>
    <w:rsid w:val="009812C2"/>
    <w:rsid w:val="00981DE2"/>
    <w:rsid w:val="009924A3"/>
    <w:rsid w:val="00992D8A"/>
    <w:rsid w:val="009955CC"/>
    <w:rsid w:val="009A1C30"/>
    <w:rsid w:val="009B5080"/>
    <w:rsid w:val="009B5EB0"/>
    <w:rsid w:val="009C19B1"/>
    <w:rsid w:val="009C6B3B"/>
    <w:rsid w:val="009D437E"/>
    <w:rsid w:val="00A039E7"/>
    <w:rsid w:val="00A03DDD"/>
    <w:rsid w:val="00A22DC9"/>
    <w:rsid w:val="00A47C21"/>
    <w:rsid w:val="00A63B40"/>
    <w:rsid w:val="00A700F2"/>
    <w:rsid w:val="00A75457"/>
    <w:rsid w:val="00A75E61"/>
    <w:rsid w:val="00A8158B"/>
    <w:rsid w:val="00A82A90"/>
    <w:rsid w:val="00A82D15"/>
    <w:rsid w:val="00A92321"/>
    <w:rsid w:val="00A948B5"/>
    <w:rsid w:val="00A9645F"/>
    <w:rsid w:val="00AA7D9B"/>
    <w:rsid w:val="00AB7B1C"/>
    <w:rsid w:val="00AC0E92"/>
    <w:rsid w:val="00AC494E"/>
    <w:rsid w:val="00AC5E7E"/>
    <w:rsid w:val="00AD3542"/>
    <w:rsid w:val="00B037BB"/>
    <w:rsid w:val="00B1022A"/>
    <w:rsid w:val="00B15386"/>
    <w:rsid w:val="00B164C1"/>
    <w:rsid w:val="00B26842"/>
    <w:rsid w:val="00B30BD1"/>
    <w:rsid w:val="00B511BC"/>
    <w:rsid w:val="00B57B29"/>
    <w:rsid w:val="00B67661"/>
    <w:rsid w:val="00B70686"/>
    <w:rsid w:val="00BB63D7"/>
    <w:rsid w:val="00BC5A02"/>
    <w:rsid w:val="00BD02B1"/>
    <w:rsid w:val="00BD28B9"/>
    <w:rsid w:val="00BE2144"/>
    <w:rsid w:val="00BE44AA"/>
    <w:rsid w:val="00BF6865"/>
    <w:rsid w:val="00C02D3A"/>
    <w:rsid w:val="00C031E3"/>
    <w:rsid w:val="00C033EB"/>
    <w:rsid w:val="00C1607A"/>
    <w:rsid w:val="00C2330D"/>
    <w:rsid w:val="00C27A1D"/>
    <w:rsid w:val="00C33010"/>
    <w:rsid w:val="00C356F5"/>
    <w:rsid w:val="00C40744"/>
    <w:rsid w:val="00C5397E"/>
    <w:rsid w:val="00C53A30"/>
    <w:rsid w:val="00C61A09"/>
    <w:rsid w:val="00C768AB"/>
    <w:rsid w:val="00C76B7C"/>
    <w:rsid w:val="00C85933"/>
    <w:rsid w:val="00C910AB"/>
    <w:rsid w:val="00C91F7E"/>
    <w:rsid w:val="00C96B20"/>
    <w:rsid w:val="00CC4FA7"/>
    <w:rsid w:val="00CD015E"/>
    <w:rsid w:val="00CE6764"/>
    <w:rsid w:val="00CE7D52"/>
    <w:rsid w:val="00CF303D"/>
    <w:rsid w:val="00CF3A01"/>
    <w:rsid w:val="00D06E5D"/>
    <w:rsid w:val="00D07E4D"/>
    <w:rsid w:val="00D6090C"/>
    <w:rsid w:val="00D6397F"/>
    <w:rsid w:val="00D75648"/>
    <w:rsid w:val="00D8475A"/>
    <w:rsid w:val="00DC70AE"/>
    <w:rsid w:val="00DD48C0"/>
    <w:rsid w:val="00DD654A"/>
    <w:rsid w:val="00DE14B9"/>
    <w:rsid w:val="00E1416A"/>
    <w:rsid w:val="00E42FD8"/>
    <w:rsid w:val="00E47A4B"/>
    <w:rsid w:val="00E5743A"/>
    <w:rsid w:val="00E628A4"/>
    <w:rsid w:val="00E72254"/>
    <w:rsid w:val="00E7668B"/>
    <w:rsid w:val="00E908C8"/>
    <w:rsid w:val="00E9676A"/>
    <w:rsid w:val="00EA1BA1"/>
    <w:rsid w:val="00EA2299"/>
    <w:rsid w:val="00EA2DA1"/>
    <w:rsid w:val="00EA3BB0"/>
    <w:rsid w:val="00EB1070"/>
    <w:rsid w:val="00EB5700"/>
    <w:rsid w:val="00EE1EB7"/>
    <w:rsid w:val="00EE72D2"/>
    <w:rsid w:val="00F210CC"/>
    <w:rsid w:val="00F26EA5"/>
    <w:rsid w:val="00F324BE"/>
    <w:rsid w:val="00F37867"/>
    <w:rsid w:val="00F535EE"/>
    <w:rsid w:val="00F64FD1"/>
    <w:rsid w:val="00F659AF"/>
    <w:rsid w:val="00F77F7E"/>
    <w:rsid w:val="00F801A5"/>
    <w:rsid w:val="00F90E43"/>
    <w:rsid w:val="00F96C26"/>
    <w:rsid w:val="00FA1D94"/>
    <w:rsid w:val="00FA492F"/>
    <w:rsid w:val="00FB60F7"/>
    <w:rsid w:val="00FB7C74"/>
    <w:rsid w:val="00FC51AB"/>
    <w:rsid w:val="00FD3063"/>
    <w:rsid w:val="00FE23D1"/>
    <w:rsid w:val="00FF2E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5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60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0F7"/>
    <w:rPr>
      <w:rFonts w:ascii="Tahoma" w:hAnsi="Tahoma" w:cs="Tahoma"/>
      <w:sz w:val="16"/>
      <w:szCs w:val="16"/>
    </w:rPr>
  </w:style>
  <w:style w:type="paragraph" w:styleId="stbilgi">
    <w:name w:val="header"/>
    <w:basedOn w:val="Normal"/>
    <w:link w:val="stbilgiChar"/>
    <w:uiPriority w:val="99"/>
    <w:unhideWhenUsed/>
    <w:rsid w:val="00E628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28A4"/>
  </w:style>
  <w:style w:type="paragraph" w:styleId="Altbilgi">
    <w:name w:val="footer"/>
    <w:basedOn w:val="Normal"/>
    <w:link w:val="AltbilgiChar"/>
    <w:uiPriority w:val="99"/>
    <w:unhideWhenUsed/>
    <w:rsid w:val="00E628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28A4"/>
  </w:style>
  <w:style w:type="paragraph" w:styleId="ListeParagraf">
    <w:name w:val="List Paragraph"/>
    <w:basedOn w:val="Normal"/>
    <w:uiPriority w:val="34"/>
    <w:qFormat/>
    <w:rsid w:val="00D6397F"/>
    <w:pPr>
      <w:ind w:left="720"/>
      <w:contextualSpacing/>
    </w:pPr>
  </w:style>
  <w:style w:type="character" w:styleId="Kpr">
    <w:name w:val="Hyperlink"/>
    <w:basedOn w:val="VarsaylanParagrafYazTipi"/>
    <w:uiPriority w:val="99"/>
    <w:unhideWhenUsed/>
    <w:rsid w:val="005F64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60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0F7"/>
    <w:rPr>
      <w:rFonts w:ascii="Tahoma" w:hAnsi="Tahoma" w:cs="Tahoma"/>
      <w:sz w:val="16"/>
      <w:szCs w:val="16"/>
    </w:rPr>
  </w:style>
  <w:style w:type="paragraph" w:styleId="stbilgi">
    <w:name w:val="header"/>
    <w:basedOn w:val="Normal"/>
    <w:link w:val="stbilgiChar"/>
    <w:uiPriority w:val="99"/>
    <w:unhideWhenUsed/>
    <w:rsid w:val="00E628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28A4"/>
  </w:style>
  <w:style w:type="paragraph" w:styleId="Altbilgi">
    <w:name w:val="footer"/>
    <w:basedOn w:val="Normal"/>
    <w:link w:val="AltbilgiChar"/>
    <w:uiPriority w:val="99"/>
    <w:unhideWhenUsed/>
    <w:rsid w:val="00E628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28A4"/>
  </w:style>
  <w:style w:type="paragraph" w:styleId="ListeParagraf">
    <w:name w:val="List Paragraph"/>
    <w:basedOn w:val="Normal"/>
    <w:uiPriority w:val="34"/>
    <w:qFormat/>
    <w:rsid w:val="00D6397F"/>
    <w:pPr>
      <w:ind w:left="720"/>
      <w:contextualSpacing/>
    </w:pPr>
  </w:style>
  <w:style w:type="character" w:styleId="Kpr">
    <w:name w:val="Hyperlink"/>
    <w:basedOn w:val="VarsaylanParagrafYazTipi"/>
    <w:uiPriority w:val="99"/>
    <w:unhideWhenUsed/>
    <w:rsid w:val="005F649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yramkiraz06@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ffhgd.org.tr" TargetMode="External"/><Relationship Id="rId4" Type="http://schemas.openxmlformats.org/officeDocument/2006/relationships/settings" Target="settings.xml"/><Relationship Id="rId9" Type="http://schemas.openxmlformats.org/officeDocument/2006/relationships/hyperlink" Target="mailto:bayramkiraz06@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2CC73-E1C8-410F-80B9-96F2FE8A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1369</Words>
  <Characters>7805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eren.balik</dc:creator>
  <cp:lastModifiedBy>Kenan YARAR</cp:lastModifiedBy>
  <cp:revision>2</cp:revision>
  <cp:lastPrinted>2016-04-26T07:15:00Z</cp:lastPrinted>
  <dcterms:created xsi:type="dcterms:W3CDTF">2018-05-07T19:13:00Z</dcterms:created>
  <dcterms:modified xsi:type="dcterms:W3CDTF">2018-05-07T19:13:00Z</dcterms:modified>
</cp:coreProperties>
</file>